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A16" w:rsidRPr="006511BB" w:rsidRDefault="00F95A16" w:rsidP="00F95A16">
      <w:pPr>
        <w:rPr>
          <w:rFonts w:ascii="Microsoft YaHei" w:eastAsia="Microsoft YaHei" w:hAnsi="Microsoft YaHei"/>
          <w:b/>
          <w:sz w:val="26"/>
          <w:szCs w:val="26"/>
        </w:rPr>
      </w:pPr>
      <w:r w:rsidRPr="006511BB">
        <w:rPr>
          <w:rFonts w:ascii="Microsoft YaHei" w:eastAsia="Microsoft YaHei" w:hAnsi="Microsoft YaHei" w:hint="eastAsia"/>
          <w:b/>
          <w:sz w:val="26"/>
          <w:szCs w:val="26"/>
        </w:rPr>
        <w:t>韩国</w:t>
      </w:r>
      <w:r w:rsidR="00E83DFB" w:rsidRPr="006511BB">
        <w:rPr>
          <w:rFonts w:ascii="Microsoft YaHei" w:eastAsia="Microsoft YaHei" w:hAnsi="Microsoft YaHei"/>
          <w:b/>
          <w:sz w:val="26"/>
          <w:szCs w:val="26"/>
        </w:rPr>
        <w:t>化学物质法规</w:t>
      </w:r>
    </w:p>
    <w:p w:rsidR="00F95A16" w:rsidRPr="00C4219A" w:rsidRDefault="00B8342E" w:rsidP="00F95A16">
      <w:pPr>
        <w:rPr>
          <w:rFonts w:ascii="Microsoft YaHei" w:eastAsia="Microsoft YaHei" w:hAnsi="Microsoft YaHei"/>
          <w:b/>
          <w:color w:val="0070C0"/>
          <w:sz w:val="22"/>
        </w:rPr>
      </w:pPr>
      <w:r w:rsidRPr="00C4219A">
        <w:rPr>
          <w:rFonts w:ascii="Microsoft YaHei" w:eastAsia="Microsoft YaHei" w:hAnsi="Microsoft YaHei" w:hint="eastAsia"/>
          <w:b/>
          <w:color w:val="0070C0"/>
          <w:sz w:val="22"/>
        </w:rPr>
        <w:t>化学品注册与评估法</w:t>
      </w:r>
      <w:r w:rsidRPr="00C4219A">
        <w:rPr>
          <w:rFonts w:ascii="Microsoft YaHei" w:eastAsia="Microsoft YaHei" w:hAnsi="Microsoft YaHei"/>
          <w:b/>
          <w:color w:val="0070C0"/>
          <w:sz w:val="22"/>
        </w:rPr>
        <w:t>案</w:t>
      </w:r>
      <w:r w:rsidR="00F95A16" w:rsidRPr="00C4219A">
        <w:rPr>
          <w:rFonts w:ascii="Microsoft YaHei" w:eastAsia="Microsoft YaHei" w:hAnsi="Microsoft YaHei" w:hint="eastAsia"/>
          <w:b/>
          <w:color w:val="0070C0"/>
          <w:sz w:val="22"/>
        </w:rPr>
        <w:t>咨询</w:t>
      </w:r>
    </w:p>
    <w:p w:rsidR="00F95A16" w:rsidRPr="006511BB" w:rsidRDefault="00B8342E" w:rsidP="00F95A16">
      <w:pPr>
        <w:ind w:leftChars="200" w:left="400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 w:hint="eastAsia"/>
        </w:rPr>
        <w:t>截止</w:t>
      </w:r>
      <w:r w:rsidR="00F95A16" w:rsidRPr="006511BB">
        <w:rPr>
          <w:rFonts w:ascii="Microsoft YaHei" w:eastAsia="Microsoft YaHei" w:hAnsi="Microsoft YaHei" w:hint="eastAsia"/>
        </w:rPr>
        <w:t>到</w:t>
      </w:r>
      <w:r>
        <w:rPr>
          <w:rFonts w:ascii="Microsoft YaHei" w:eastAsia="Microsoft YaHei" w:hAnsi="Microsoft YaHei" w:hint="eastAsia"/>
        </w:rPr>
        <w:t>2</w:t>
      </w:r>
      <w:r w:rsidR="00F95A16" w:rsidRPr="006511BB">
        <w:rPr>
          <w:rFonts w:ascii="Microsoft YaHei" w:eastAsia="Microsoft YaHei" w:hAnsi="Microsoft YaHei"/>
        </w:rPr>
        <w:t>021</w:t>
      </w:r>
      <w:r w:rsidR="00F95A16" w:rsidRPr="006511BB">
        <w:rPr>
          <w:rFonts w:ascii="Microsoft YaHei" w:eastAsia="Microsoft YaHei" w:hAnsi="Microsoft YaHei" w:hint="eastAsia"/>
        </w:rPr>
        <w:t>年根据平均</w:t>
      </w:r>
      <w:r w:rsidR="00F95A16" w:rsidRPr="006511BB">
        <w:rPr>
          <w:rFonts w:ascii="Microsoft YaHei" w:eastAsia="Microsoft YaHei" w:hAnsi="Microsoft YaHei"/>
        </w:rPr>
        <w:t>7年以上经验的</w:t>
      </w:r>
      <w:r>
        <w:rPr>
          <w:rFonts w:ascii="Microsoft YaHei" w:eastAsia="Microsoft YaHei" w:hAnsi="Microsoft YaHei" w:hint="eastAsia"/>
        </w:rPr>
        <w:t>专家和对</w:t>
      </w:r>
      <w:r w:rsidR="00F95A16" w:rsidRPr="006511BB">
        <w:rPr>
          <w:rFonts w:ascii="Microsoft YaHei" w:eastAsia="Microsoft YaHei" w:hAnsi="Microsoft YaHei"/>
        </w:rPr>
        <w:t>140 个物质代表注册委员会</w:t>
      </w:r>
      <w:r w:rsidR="00F95A16" w:rsidRPr="006511BB">
        <w:rPr>
          <w:rFonts w:ascii="Microsoft YaHei" w:eastAsia="Microsoft YaHei" w:hAnsi="Microsoft YaHei" w:hint="eastAsia"/>
        </w:rPr>
        <w:t>运作积累的</w:t>
      </w:r>
      <w:r>
        <w:rPr>
          <w:rFonts w:ascii="Microsoft YaHei" w:eastAsia="Microsoft YaHei" w:hAnsi="Microsoft YaHei" w:hint="eastAsia"/>
        </w:rPr>
        <w:t>经验</w:t>
      </w:r>
      <w:r w:rsidR="00F95A16" w:rsidRPr="006511BB">
        <w:rPr>
          <w:rFonts w:ascii="Microsoft YaHei" w:eastAsia="Microsoft YaHei" w:hAnsi="Microsoft YaHei" w:hint="eastAsia"/>
        </w:rPr>
        <w:t>，提供应对</w:t>
      </w:r>
      <w:r w:rsidRPr="00B8342E">
        <w:rPr>
          <w:rFonts w:ascii="Microsoft YaHei" w:eastAsia="Microsoft YaHei" w:hAnsi="Microsoft YaHei" w:hint="eastAsia"/>
        </w:rPr>
        <w:t>化学品注册与评估法</w:t>
      </w:r>
      <w:r w:rsidRPr="00B8342E">
        <w:rPr>
          <w:rFonts w:ascii="Microsoft YaHei" w:eastAsia="Microsoft YaHei" w:hAnsi="Microsoft YaHei"/>
        </w:rPr>
        <w:t>案</w:t>
      </w:r>
      <w:r w:rsidR="00F95A16" w:rsidRPr="006511BB">
        <w:rPr>
          <w:rFonts w:ascii="Microsoft YaHei" w:eastAsia="Microsoft YaHei" w:hAnsi="Microsoft YaHei" w:hint="eastAsia"/>
        </w:rPr>
        <w:t>的咨询服务。</w:t>
      </w:r>
    </w:p>
    <w:p w:rsidR="00F95A16" w:rsidRPr="006511BB" w:rsidRDefault="00F95A16" w:rsidP="00F95A16">
      <w:pPr>
        <w:ind w:leftChars="200" w:left="400"/>
        <w:rPr>
          <w:rFonts w:ascii="Microsoft YaHei" w:eastAsia="Microsoft YaHei" w:hAnsi="Microsoft YaHei"/>
        </w:rPr>
      </w:pPr>
      <w:r w:rsidRPr="006511BB">
        <w:rPr>
          <w:rFonts w:ascii="Microsoft YaHei" w:eastAsia="Microsoft YaHei" w:hAnsi="Microsoft YaHei" w:hint="eastAsia"/>
        </w:rPr>
        <w:t>计划生产/进口新化学物质</w:t>
      </w:r>
      <w:r w:rsidR="00B8342E">
        <w:rPr>
          <w:rFonts w:ascii="Microsoft YaHei" w:eastAsia="Microsoft YaHei" w:hAnsi="Microsoft YaHei" w:hint="eastAsia"/>
        </w:rPr>
        <w:t>及</w:t>
      </w:r>
      <w:r w:rsidRPr="006511BB">
        <w:rPr>
          <w:rFonts w:ascii="Microsoft YaHei" w:eastAsia="Microsoft YaHei" w:hAnsi="Microsoft YaHei" w:hint="eastAsia"/>
        </w:rPr>
        <w:t>所有</w:t>
      </w:r>
      <w:r w:rsidR="00B8342E">
        <w:rPr>
          <w:rFonts w:ascii="Microsoft YaHei" w:eastAsia="Microsoft YaHei" w:hAnsi="Microsoft YaHei" w:hint="eastAsia"/>
        </w:rPr>
        <w:t>生产</w:t>
      </w:r>
      <w:r w:rsidRPr="006511BB">
        <w:rPr>
          <w:rFonts w:ascii="Microsoft YaHei" w:eastAsia="Microsoft YaHei" w:hAnsi="Microsoft YaHei" w:hint="eastAsia"/>
        </w:rPr>
        <w:t>/进口现有化学物质的公司都有义务根据</w:t>
      </w:r>
      <w:r w:rsidR="00B8342E" w:rsidRPr="00B8342E">
        <w:rPr>
          <w:rFonts w:ascii="Microsoft YaHei" w:eastAsia="Microsoft YaHei" w:hAnsi="Microsoft YaHei" w:hint="eastAsia"/>
        </w:rPr>
        <w:t>化学品注册与评估法</w:t>
      </w:r>
      <w:r w:rsidR="00B8342E" w:rsidRPr="00B8342E">
        <w:rPr>
          <w:rFonts w:ascii="Microsoft YaHei" w:eastAsia="Microsoft YaHei" w:hAnsi="Microsoft YaHei"/>
        </w:rPr>
        <w:t>案</w:t>
      </w:r>
      <w:r w:rsidRPr="006511BB">
        <w:rPr>
          <w:rFonts w:ascii="Microsoft YaHei" w:eastAsia="Microsoft YaHei" w:hAnsi="Microsoft YaHei" w:hint="eastAsia"/>
        </w:rPr>
        <w:t>对化学物质进行</w:t>
      </w:r>
      <w:r w:rsidR="00E11313">
        <w:rPr>
          <w:rFonts w:ascii="Microsoft YaHei" w:eastAsia="Microsoft YaHei" w:hAnsi="Microsoft YaHei" w:hint="eastAsia"/>
        </w:rPr>
        <w:t>注册</w:t>
      </w:r>
      <w:r w:rsidRPr="006511BB">
        <w:rPr>
          <w:rFonts w:ascii="Microsoft YaHei" w:eastAsia="Microsoft YaHei" w:hAnsi="Microsoft YaHei" w:hint="eastAsia"/>
        </w:rPr>
        <w:t>。</w:t>
      </w:r>
    </w:p>
    <w:p w:rsidR="00E11313" w:rsidRPr="005317A1" w:rsidRDefault="00F95A16" w:rsidP="00E11313">
      <w:pPr>
        <w:rPr>
          <w:rFonts w:ascii="Microsoft YaHei" w:eastAsia="Microsoft YaHei" w:hAnsi="Microsoft YaHei" w:cs="Microsoft YaHei"/>
          <w:color w:val="3F3F3F"/>
          <w:shd w:val="clear" w:color="auto" w:fill="FFFFFF"/>
        </w:rPr>
      </w:pPr>
      <w:r w:rsidRPr="006511BB">
        <w:rPr>
          <w:rFonts w:ascii="Malgun Gothic" w:eastAsia="Malgun Gothic" w:hAnsi="Malgun Gothic" w:cs="Malgun Gothic" w:hint="eastAsia"/>
          <w:b/>
        </w:rPr>
        <w:t>▣</w:t>
      </w:r>
      <w:r w:rsidR="00E11313" w:rsidRPr="00E11313">
        <w:rPr>
          <w:rFonts w:ascii="Microsoft YaHei" w:eastAsia="Microsoft YaHei" w:hAnsi="Microsoft YaHei" w:hint="eastAsia"/>
          <w:b/>
          <w:sz w:val="22"/>
        </w:rPr>
        <w:t>业务领域</w:t>
      </w:r>
    </w:p>
    <w:p w:rsidR="00E11313" w:rsidRPr="005317A1" w:rsidRDefault="00E11313" w:rsidP="00E11313">
      <w:pPr>
        <w:rPr>
          <w:rFonts w:ascii="Microsoft YaHei" w:eastAsia="Microsoft YaHei" w:hAnsi="Microsoft YaHei" w:cs="Microsoft YaHei"/>
          <w:color w:val="3F3F3F"/>
          <w:shd w:val="clear" w:color="auto" w:fill="FFFFFF"/>
        </w:rPr>
      </w:pPr>
      <w:r w:rsidRPr="005317A1">
        <w:rPr>
          <w:rFonts w:ascii="Microsoft YaHei" w:eastAsia="Microsoft YaHei" w:hAnsi="Microsoft YaHei" w:cs="Microsoft YaHei"/>
          <w:color w:val="3F3F3F"/>
          <w:shd w:val="clear" w:color="auto" w:fill="FFFFFF"/>
        </w:rPr>
        <w:t>-建立和提供化</w:t>
      </w:r>
      <w:r w:rsidRPr="005317A1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学物质</w:t>
      </w:r>
      <w:r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数据库</w:t>
      </w:r>
      <w:bookmarkStart w:id="0" w:name="_GoBack"/>
      <w:bookmarkEnd w:id="0"/>
    </w:p>
    <w:p w:rsidR="00E11313" w:rsidRPr="005317A1" w:rsidRDefault="00E11313" w:rsidP="00E11313">
      <w:pPr>
        <w:rPr>
          <w:rFonts w:ascii="Microsoft YaHei" w:eastAsia="Microsoft YaHei" w:hAnsi="Microsoft YaHei" w:cs="Microsoft YaHei"/>
          <w:color w:val="3F3F3F"/>
          <w:shd w:val="clear" w:color="auto" w:fill="FFFFFF"/>
        </w:rPr>
      </w:pPr>
      <w:r w:rsidRPr="005317A1">
        <w:rPr>
          <w:rFonts w:ascii="Microsoft YaHei" w:eastAsia="Microsoft YaHei" w:hAnsi="Microsoft YaHei" w:cs="Microsoft YaHei"/>
          <w:color w:val="3F3F3F"/>
          <w:shd w:val="clear" w:color="auto" w:fill="FFFFFF"/>
        </w:rPr>
        <w:t>-</w:t>
      </w:r>
      <w:r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韩国</w:t>
      </w:r>
      <w:r w:rsidRPr="005317A1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化</w:t>
      </w:r>
      <w:r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学</w:t>
      </w:r>
      <w:r w:rsidRPr="005317A1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品注</w:t>
      </w:r>
      <w:r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册与评</w:t>
      </w:r>
      <w:r w:rsidRPr="005317A1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估法</w:t>
      </w:r>
      <w:r w:rsidRPr="005317A1">
        <w:rPr>
          <w:rFonts w:ascii="Microsoft YaHei" w:eastAsia="Microsoft YaHei" w:hAnsi="Microsoft YaHei" w:cs="Microsoft YaHei"/>
          <w:color w:val="3F3F3F"/>
          <w:shd w:val="clear" w:color="auto" w:fill="FFFFFF"/>
        </w:rPr>
        <w:t>案各</w:t>
      </w:r>
      <w:r w:rsidRPr="005317A1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条款具体应对战略制定服务</w:t>
      </w:r>
    </w:p>
    <w:p w:rsidR="00E11313" w:rsidRPr="005317A1" w:rsidRDefault="00E11313" w:rsidP="00E11313">
      <w:pPr>
        <w:rPr>
          <w:rFonts w:ascii="Microsoft YaHei" w:eastAsia="Microsoft YaHei" w:hAnsi="Microsoft YaHei" w:cs="Microsoft YaHei"/>
          <w:color w:val="3F3F3F"/>
          <w:shd w:val="clear" w:color="auto" w:fill="FFFFFF"/>
        </w:rPr>
      </w:pPr>
      <w:r w:rsidRPr="005317A1">
        <w:rPr>
          <w:rFonts w:ascii="Microsoft YaHei" w:eastAsia="Microsoft YaHei" w:hAnsi="Microsoft YaHei" w:cs="Microsoft YaHei"/>
          <w:color w:val="3F3F3F"/>
          <w:shd w:val="clear" w:color="auto" w:fill="FFFFFF"/>
        </w:rPr>
        <w:t>-</w:t>
      </w:r>
      <w:r w:rsidRPr="005317A1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注册豁免条件</w:t>
      </w:r>
      <w:r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分析</w:t>
      </w:r>
    </w:p>
    <w:p w:rsidR="00E11313" w:rsidRPr="005317A1" w:rsidRDefault="00E11313" w:rsidP="00E11313">
      <w:pPr>
        <w:rPr>
          <w:rFonts w:ascii="Microsoft YaHei" w:eastAsia="Microsoft YaHei" w:hAnsi="Microsoft YaHei" w:cs="Microsoft YaHei"/>
          <w:color w:val="3F3F3F"/>
          <w:shd w:val="clear" w:color="auto" w:fill="FFFFFF"/>
        </w:rPr>
      </w:pPr>
      <w:r w:rsidRPr="005317A1">
        <w:rPr>
          <w:rFonts w:ascii="Microsoft YaHei" w:eastAsia="Microsoft YaHei" w:hAnsi="Microsoft YaHei" w:cs="Microsoft YaHei"/>
          <w:color w:val="3F3F3F"/>
          <w:shd w:val="clear" w:color="auto" w:fill="FFFFFF"/>
        </w:rPr>
        <w:t>-</w:t>
      </w:r>
      <w:r w:rsidRPr="005317A1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对于需要注册的物质，制定并提出注册战略</w:t>
      </w:r>
    </w:p>
    <w:p w:rsidR="00E11313" w:rsidRPr="005317A1" w:rsidRDefault="00E11313" w:rsidP="00E11313">
      <w:pPr>
        <w:rPr>
          <w:rFonts w:ascii="Microsoft YaHei" w:eastAsia="Microsoft YaHei" w:hAnsi="Microsoft YaHei" w:cs="Microsoft YaHei"/>
          <w:color w:val="3F3F3F"/>
          <w:shd w:val="clear" w:color="auto" w:fill="FFFFFF"/>
        </w:rPr>
      </w:pPr>
      <w:r w:rsidRPr="005317A1">
        <w:rPr>
          <w:rFonts w:ascii="Microsoft YaHei" w:eastAsia="Microsoft YaHei" w:hAnsi="Microsoft YaHei" w:cs="Microsoft YaHei"/>
          <w:color w:val="3F3F3F"/>
          <w:shd w:val="clear" w:color="auto" w:fill="FFFFFF"/>
        </w:rPr>
        <w:t>-化</w:t>
      </w:r>
      <w:r w:rsidRPr="005317A1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学物质注册唯一代理人（OR）服务</w:t>
      </w:r>
    </w:p>
    <w:p w:rsidR="00E11313" w:rsidRPr="005317A1" w:rsidRDefault="00E11313" w:rsidP="00E11313">
      <w:pPr>
        <w:rPr>
          <w:rFonts w:ascii="Microsoft YaHei" w:eastAsia="Microsoft YaHei" w:hAnsi="Microsoft YaHei" w:cs="Microsoft YaHei"/>
          <w:color w:val="3F3F3F"/>
          <w:shd w:val="clear" w:color="auto" w:fill="FFFFFF"/>
        </w:rPr>
      </w:pPr>
      <w:r w:rsidRPr="005317A1">
        <w:rPr>
          <w:rFonts w:ascii="Microsoft YaHei" w:eastAsia="Microsoft YaHei" w:hAnsi="Microsoft YaHei" w:cs="Microsoft YaHei"/>
          <w:color w:val="3F3F3F"/>
          <w:shd w:val="clear" w:color="auto" w:fill="FFFFFF"/>
        </w:rPr>
        <w:t>-新化</w:t>
      </w:r>
      <w:r w:rsidRPr="005317A1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学物质注册及申报</w:t>
      </w:r>
    </w:p>
    <w:p w:rsidR="00E11313" w:rsidRPr="005317A1" w:rsidRDefault="00E11313" w:rsidP="00E11313">
      <w:pPr>
        <w:rPr>
          <w:rFonts w:ascii="Microsoft YaHei" w:eastAsia="Microsoft YaHei" w:hAnsi="Microsoft YaHei" w:cs="Microsoft YaHei"/>
          <w:color w:val="3F3F3F"/>
          <w:shd w:val="clear" w:color="auto" w:fill="FFFFFF"/>
        </w:rPr>
      </w:pPr>
      <w:r w:rsidRPr="005317A1">
        <w:rPr>
          <w:rFonts w:ascii="Microsoft YaHei" w:eastAsia="Microsoft YaHei" w:hAnsi="Microsoft YaHei" w:cs="Microsoft YaHei"/>
          <w:color w:val="3F3F3F"/>
          <w:shd w:val="clear" w:color="auto" w:fill="FFFFFF"/>
        </w:rPr>
        <w:t>-</w:t>
      </w:r>
      <w:r w:rsidRPr="005317A1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现有化学物质注册</w:t>
      </w:r>
    </w:p>
    <w:p w:rsidR="00E11313" w:rsidRPr="005317A1" w:rsidRDefault="00E11313" w:rsidP="00E11313">
      <w:pPr>
        <w:rPr>
          <w:rFonts w:ascii="Microsoft YaHei" w:eastAsia="Microsoft YaHei" w:hAnsi="Microsoft YaHei" w:cs="Microsoft YaHei"/>
          <w:color w:val="3F3F3F"/>
          <w:shd w:val="clear" w:color="auto" w:fill="FFFFFF"/>
        </w:rPr>
      </w:pPr>
      <w:r w:rsidRPr="005317A1">
        <w:rPr>
          <w:rFonts w:ascii="Microsoft YaHei" w:eastAsia="Microsoft YaHei" w:hAnsi="Microsoft YaHei" w:cs="Microsoft YaHei"/>
          <w:color w:val="3F3F3F"/>
          <w:shd w:val="clear" w:color="auto" w:fill="FFFFFF"/>
        </w:rPr>
        <w:t>-</w:t>
      </w:r>
      <w:r w:rsidRPr="005317A1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现有物质共同注册</w:t>
      </w:r>
      <w:r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协会</w:t>
      </w:r>
      <w:r w:rsidRPr="005317A1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的</w:t>
      </w:r>
      <w:r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成立</w:t>
      </w:r>
      <w:r w:rsidRPr="005317A1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及管理</w:t>
      </w:r>
    </w:p>
    <w:p w:rsidR="00E11313" w:rsidRPr="005317A1" w:rsidRDefault="00E11313" w:rsidP="00E11313">
      <w:pPr>
        <w:rPr>
          <w:rFonts w:ascii="Microsoft YaHei" w:eastAsia="Microsoft YaHei" w:hAnsi="Microsoft YaHei" w:cs="Microsoft YaHei"/>
          <w:color w:val="3F3F3F"/>
          <w:shd w:val="clear" w:color="auto" w:fill="FFFFFF"/>
        </w:rPr>
      </w:pPr>
      <w:r w:rsidRPr="005317A1">
        <w:rPr>
          <w:rFonts w:ascii="Microsoft YaHei" w:eastAsia="Microsoft YaHei" w:hAnsi="Microsoft YaHei" w:cs="Microsoft YaHei"/>
          <w:color w:val="3F3F3F"/>
          <w:shd w:val="clear" w:color="auto" w:fill="FFFFFF"/>
        </w:rPr>
        <w:t>-制定物理化</w:t>
      </w:r>
      <w:r w:rsidRPr="005317A1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学性质及毒性试验战略</w:t>
      </w:r>
    </w:p>
    <w:p w:rsidR="00E11313" w:rsidRPr="005317A1" w:rsidRDefault="00E11313" w:rsidP="00E11313">
      <w:pPr>
        <w:rPr>
          <w:rFonts w:ascii="Microsoft YaHei" w:eastAsia="Microsoft YaHei" w:hAnsi="Microsoft YaHei" w:cs="Microsoft YaHei"/>
          <w:color w:val="3F3F3F"/>
          <w:shd w:val="clear" w:color="auto" w:fill="FFFFFF"/>
        </w:rPr>
      </w:pPr>
      <w:r w:rsidRPr="005317A1">
        <w:rPr>
          <w:rFonts w:ascii="Microsoft YaHei" w:eastAsia="Microsoft YaHei" w:hAnsi="Microsoft YaHei" w:cs="Microsoft YaHei"/>
          <w:color w:val="3F3F3F"/>
          <w:shd w:val="clear" w:color="auto" w:fill="FFFFFF"/>
        </w:rPr>
        <w:t>-化</w:t>
      </w:r>
      <w:r w:rsidRPr="005317A1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学物质</w:t>
      </w:r>
      <w:r w:rsidR="00F15EA0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有害性</w:t>
      </w:r>
      <w:r w:rsidRPr="005317A1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性评价及文件编制</w:t>
      </w:r>
    </w:p>
    <w:p w:rsidR="00E11313" w:rsidRPr="005317A1" w:rsidRDefault="00E11313" w:rsidP="00E11313">
      <w:pPr>
        <w:rPr>
          <w:rFonts w:ascii="Microsoft YaHei" w:eastAsia="Microsoft YaHei" w:hAnsi="Microsoft YaHei" w:cs="Microsoft YaHei"/>
          <w:color w:val="3F3F3F"/>
          <w:shd w:val="clear" w:color="auto" w:fill="FFFFFF"/>
        </w:rPr>
      </w:pPr>
      <w:r w:rsidRPr="005317A1">
        <w:rPr>
          <w:rFonts w:ascii="Microsoft YaHei" w:eastAsia="Microsoft YaHei" w:hAnsi="Microsoft YaHei" w:cs="Microsoft YaHei"/>
          <w:color w:val="3F3F3F"/>
          <w:shd w:val="clear" w:color="auto" w:fill="FFFFFF"/>
        </w:rPr>
        <w:t>-</w:t>
      </w:r>
      <w:r w:rsidRPr="005317A1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确认中间体</w:t>
      </w:r>
      <w:r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豁免</w:t>
      </w:r>
      <w:r w:rsidRPr="005317A1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，确认</w:t>
      </w:r>
      <w:r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有机高分子豁免</w:t>
      </w:r>
    </w:p>
    <w:p w:rsidR="00F95A16" w:rsidRPr="006511BB" w:rsidRDefault="00F95A16" w:rsidP="00E11313">
      <w:pPr>
        <w:rPr>
          <w:rFonts w:ascii="Microsoft YaHei" w:eastAsia="Microsoft YaHei" w:hAnsi="Microsoft YaHei"/>
        </w:rPr>
      </w:pPr>
    </w:p>
    <w:p w:rsidR="00303208" w:rsidRPr="005317A1" w:rsidRDefault="00F95A16" w:rsidP="00303208">
      <w:pPr>
        <w:rPr>
          <w:rFonts w:ascii="Microsoft YaHei" w:eastAsia="Microsoft YaHei" w:hAnsi="Microsoft YaHei" w:cs="Microsoft YaHei"/>
          <w:color w:val="3F3F3F"/>
          <w:shd w:val="clear" w:color="auto" w:fill="FFFFFF"/>
        </w:rPr>
      </w:pPr>
      <w:r w:rsidRPr="006511BB">
        <w:rPr>
          <w:rFonts w:ascii="Malgun Gothic" w:eastAsia="Malgun Gothic" w:hAnsi="Malgun Gothic" w:cs="Malgun Gothic" w:hint="eastAsia"/>
          <w:b/>
        </w:rPr>
        <w:t>▣</w:t>
      </w:r>
      <w:r w:rsidRPr="006511BB">
        <w:rPr>
          <w:rFonts w:ascii="Microsoft YaHei" w:eastAsia="Microsoft YaHei" w:hAnsi="Microsoft YaHei" w:hint="eastAsia"/>
          <w:b/>
        </w:rPr>
        <w:t xml:space="preserve"> KTR</w:t>
      </w:r>
      <w:r w:rsidR="00303208" w:rsidRPr="00303208">
        <w:rPr>
          <w:rFonts w:ascii="Microsoft YaHei" w:eastAsia="Microsoft YaHei" w:hAnsi="Microsoft YaHei" w:hint="eastAsia"/>
          <w:b/>
        </w:rPr>
        <w:t>韩国化学品注册与评估法</w:t>
      </w:r>
      <w:r w:rsidR="00303208" w:rsidRPr="00303208">
        <w:rPr>
          <w:rFonts w:ascii="Microsoft YaHei" w:eastAsia="Microsoft YaHei" w:hAnsi="Microsoft YaHei"/>
          <w:b/>
        </w:rPr>
        <w:t>案注</w:t>
      </w:r>
      <w:r w:rsidR="00303208" w:rsidRPr="00303208">
        <w:rPr>
          <w:rFonts w:ascii="Microsoft YaHei" w:eastAsia="Microsoft YaHei" w:hAnsi="Microsoft YaHei" w:hint="eastAsia"/>
          <w:b/>
        </w:rPr>
        <w:t>册业务流程</w:t>
      </w:r>
    </w:p>
    <w:p w:rsidR="00303208" w:rsidRPr="005317A1" w:rsidRDefault="00303208" w:rsidP="00303208">
      <w:pPr>
        <w:ind w:firstLineChars="100" w:firstLine="200"/>
        <w:rPr>
          <w:rFonts w:ascii="Microsoft YaHei" w:eastAsia="Microsoft YaHei" w:hAnsi="Microsoft YaHei" w:cs="Microsoft YaHei"/>
          <w:color w:val="3F3F3F"/>
          <w:shd w:val="clear" w:color="auto" w:fill="FFFFFF"/>
        </w:rPr>
      </w:pPr>
      <w:r w:rsidRPr="005317A1">
        <w:rPr>
          <w:rFonts w:ascii="Microsoft YaHei" w:eastAsia="Microsoft YaHei" w:hAnsi="Microsoft YaHei" w:cs="Microsoft YaHei"/>
          <w:color w:val="3F3F3F"/>
          <w:shd w:val="clear" w:color="auto" w:fill="FFFFFF"/>
        </w:rPr>
        <w:t>01.化</w:t>
      </w:r>
      <w:r w:rsidRPr="005317A1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学物质注册咨询及</w:t>
      </w:r>
      <w:r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受理</w:t>
      </w:r>
    </w:p>
    <w:p w:rsidR="00303208" w:rsidRPr="005317A1" w:rsidRDefault="00303208" w:rsidP="00303208">
      <w:pPr>
        <w:ind w:firstLineChars="100" w:firstLine="200"/>
        <w:rPr>
          <w:rFonts w:ascii="Microsoft YaHei" w:eastAsia="Microsoft YaHei" w:hAnsi="Microsoft YaHei" w:cs="Microsoft YaHei"/>
          <w:color w:val="3F3F3F"/>
          <w:shd w:val="clear" w:color="auto" w:fill="FFFFFF"/>
        </w:rPr>
      </w:pPr>
      <w:r w:rsidRPr="005317A1">
        <w:rPr>
          <w:rFonts w:ascii="Microsoft YaHei" w:eastAsia="Microsoft YaHei" w:hAnsi="Microsoft YaHei" w:cs="Microsoft YaHei"/>
          <w:color w:val="3F3F3F"/>
          <w:shd w:val="clear" w:color="auto" w:fill="FFFFFF"/>
        </w:rPr>
        <w:t>02.</w:t>
      </w:r>
      <w:r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接收</w:t>
      </w:r>
      <w:r w:rsidRPr="005317A1">
        <w:rPr>
          <w:rFonts w:ascii="Microsoft YaHei" w:eastAsia="Microsoft YaHei" w:hAnsi="Microsoft YaHei" w:cs="Microsoft YaHei"/>
          <w:color w:val="3F3F3F"/>
          <w:shd w:val="clear" w:color="auto" w:fill="FFFFFF"/>
        </w:rPr>
        <w:t>基</w:t>
      </w:r>
      <w:r w:rsidRPr="005317A1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础</w:t>
      </w:r>
      <w:r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信息</w:t>
      </w:r>
      <w:r w:rsidRPr="005317A1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并提供报价</w:t>
      </w:r>
    </w:p>
    <w:p w:rsidR="00303208" w:rsidRPr="005317A1" w:rsidRDefault="00303208" w:rsidP="00303208">
      <w:pPr>
        <w:ind w:firstLineChars="100" w:firstLine="200"/>
        <w:rPr>
          <w:rFonts w:ascii="Microsoft YaHei" w:eastAsia="Microsoft YaHei" w:hAnsi="Microsoft YaHei" w:cs="Microsoft YaHei"/>
          <w:color w:val="3F3F3F"/>
          <w:shd w:val="clear" w:color="auto" w:fill="FFFFFF"/>
        </w:rPr>
      </w:pPr>
      <w:r w:rsidRPr="005317A1">
        <w:rPr>
          <w:rFonts w:ascii="Microsoft YaHei" w:eastAsia="Microsoft YaHei" w:hAnsi="Microsoft YaHei" w:cs="Microsoft YaHei"/>
          <w:color w:val="3F3F3F"/>
          <w:shd w:val="clear" w:color="auto" w:fill="FFFFFF"/>
        </w:rPr>
        <w:t>03.准</w:t>
      </w:r>
      <w:r w:rsidRPr="005317A1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备和提交注册</w:t>
      </w:r>
      <w:r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需要</w:t>
      </w:r>
      <w:r w:rsidRPr="005317A1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的文件</w:t>
      </w:r>
    </w:p>
    <w:p w:rsidR="00303208" w:rsidRPr="005317A1" w:rsidRDefault="00303208" w:rsidP="00303208">
      <w:pPr>
        <w:ind w:firstLineChars="100" w:firstLine="200"/>
        <w:rPr>
          <w:rFonts w:ascii="Microsoft YaHei" w:eastAsia="Microsoft YaHei" w:hAnsi="Microsoft YaHei" w:cs="Microsoft YaHei"/>
          <w:color w:val="3F3F3F"/>
          <w:shd w:val="clear" w:color="auto" w:fill="FFFFFF"/>
        </w:rPr>
      </w:pPr>
      <w:r w:rsidRPr="005317A1">
        <w:rPr>
          <w:rFonts w:ascii="Microsoft YaHei" w:eastAsia="Microsoft YaHei" w:hAnsi="Microsoft YaHei" w:cs="Microsoft YaHei"/>
          <w:color w:val="3F3F3F"/>
          <w:shd w:val="clear" w:color="auto" w:fill="FFFFFF"/>
        </w:rPr>
        <w:t>04.申</w:t>
      </w:r>
      <w:r w:rsidRPr="005317A1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请结果报告及事后管理</w:t>
      </w:r>
    </w:p>
    <w:p w:rsidR="00C4219A" w:rsidRDefault="00C4219A">
      <w:pPr>
        <w:widowControl/>
        <w:wordWrap/>
        <w:autoSpaceDE/>
        <w:autoSpaceDN/>
        <w:rPr>
          <w:rFonts w:ascii="Microsoft YaHei" w:eastAsia="Microsoft YaHei" w:hAnsi="Microsoft YaHei"/>
          <w:b/>
          <w:sz w:val="26"/>
          <w:szCs w:val="26"/>
        </w:rPr>
      </w:pPr>
      <w:r>
        <w:rPr>
          <w:rFonts w:ascii="Microsoft YaHei" w:eastAsia="Microsoft YaHei" w:hAnsi="Microsoft YaHei"/>
          <w:b/>
          <w:sz w:val="26"/>
          <w:szCs w:val="26"/>
        </w:rPr>
        <w:br w:type="page"/>
      </w:r>
    </w:p>
    <w:p w:rsidR="00D14164" w:rsidRPr="00C4219A" w:rsidRDefault="00E60A9C" w:rsidP="00D14164">
      <w:pPr>
        <w:rPr>
          <w:rFonts w:ascii="Microsoft YaHei" w:eastAsia="Microsoft YaHei" w:hAnsi="Microsoft YaHei"/>
          <w:b/>
          <w:color w:val="0070C0"/>
          <w:sz w:val="22"/>
        </w:rPr>
      </w:pPr>
      <w:r w:rsidRPr="00C4219A">
        <w:rPr>
          <w:rFonts w:ascii="Microsoft YaHei" w:eastAsia="Microsoft YaHei" w:hAnsi="Microsoft YaHei" w:hint="eastAsia"/>
          <w:b/>
          <w:color w:val="0070C0"/>
          <w:sz w:val="22"/>
        </w:rPr>
        <w:lastRenderedPageBreak/>
        <w:t>生物杀灭剂</w:t>
      </w:r>
      <w:r w:rsidR="00D14164" w:rsidRPr="00C4219A">
        <w:rPr>
          <w:rFonts w:ascii="Microsoft YaHei" w:eastAsia="Microsoft YaHei" w:hAnsi="Microsoft YaHei" w:hint="eastAsia"/>
          <w:b/>
          <w:color w:val="0070C0"/>
          <w:sz w:val="22"/>
        </w:rPr>
        <w:t>审批咨询</w:t>
      </w:r>
    </w:p>
    <w:p w:rsidR="00E60A9C" w:rsidRPr="000A7B64" w:rsidRDefault="00E60A9C" w:rsidP="00E60A9C">
      <w:pPr>
        <w:rPr>
          <w:rFonts w:ascii="Microsoft YaHei" w:eastAsia="Microsoft YaHei" w:hAnsi="Microsoft YaHei" w:cs="Microsoft YaHei"/>
          <w:color w:val="3F3F3F"/>
          <w:shd w:val="clear" w:color="auto" w:fill="FFFFFF"/>
        </w:rPr>
      </w:pPr>
      <w:r w:rsidRPr="000A7B64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根据</w:t>
      </w:r>
      <w:r w:rsidRPr="000A7B64">
        <w:rPr>
          <w:rFonts w:ascii="Microsoft YaHei" w:eastAsia="Microsoft YaHei" w:hAnsi="Microsoft YaHei" w:cs="Microsoft YaHei"/>
          <w:color w:val="3F3F3F"/>
          <w:shd w:val="clear" w:color="auto" w:fill="FFFFFF"/>
        </w:rPr>
        <w:t>《化学产品安全法》</w:t>
      </w:r>
      <w:r w:rsidRPr="000A7B64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的实施</w:t>
      </w:r>
      <w:r w:rsidRPr="000A7B64">
        <w:rPr>
          <w:rFonts w:ascii="Microsoft YaHei" w:eastAsia="Microsoft YaHei" w:hAnsi="Microsoft YaHei" w:cs="Microsoft YaHei"/>
          <w:color w:val="3F3F3F"/>
          <w:shd w:val="clear" w:color="auto" w:fill="FFFFFF"/>
        </w:rPr>
        <w:t>,生物杀灭物质及生物杀灭产品必须在制造、进口前得到批准。</w:t>
      </w:r>
    </w:p>
    <w:p w:rsidR="00E60A9C" w:rsidRPr="000A7B64" w:rsidRDefault="00E60A9C" w:rsidP="00E60A9C">
      <w:pPr>
        <w:rPr>
          <w:rFonts w:ascii="Microsoft YaHei" w:eastAsia="Microsoft YaHei" w:hAnsi="Microsoft YaHei" w:cs="Microsoft YaHei"/>
          <w:color w:val="3F3F3F"/>
          <w:shd w:val="clear" w:color="auto" w:fill="FFFFFF"/>
        </w:rPr>
      </w:pPr>
      <w:r w:rsidRPr="000A7B64">
        <w:rPr>
          <w:rFonts w:ascii="Microsoft YaHei" w:eastAsia="Microsoft YaHei" w:hAnsi="Microsoft YaHei" w:cs="Microsoft YaHei"/>
          <w:color w:val="3F3F3F"/>
          <w:shd w:val="clear" w:color="auto" w:fill="FFFFFF"/>
        </w:rPr>
        <w:t>KTR提供从生物杀灭物质批准到生物杀灭产品批准的</w:t>
      </w:r>
      <w:r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一站式</w:t>
      </w:r>
      <w:r w:rsidRPr="000A7B64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服务</w:t>
      </w:r>
      <w:r w:rsidRPr="000A7B64">
        <w:rPr>
          <w:rFonts w:ascii="Microsoft YaHei" w:eastAsia="Microsoft YaHei" w:hAnsi="Microsoft YaHei" w:cs="Microsoft YaHei"/>
          <w:color w:val="3F3F3F"/>
          <w:shd w:val="clear" w:color="auto" w:fill="FFFFFF"/>
        </w:rPr>
        <w:t>。</w:t>
      </w:r>
    </w:p>
    <w:p w:rsidR="00E60A9C" w:rsidRPr="00E60A9C" w:rsidRDefault="00E83DFB" w:rsidP="00223784">
      <w:pPr>
        <w:rPr>
          <w:rFonts w:ascii="Microsoft YaHei" w:eastAsia="Microsoft YaHei" w:hAnsi="Microsoft YaHei"/>
          <w:b/>
          <w:sz w:val="22"/>
        </w:rPr>
      </w:pPr>
      <w:r w:rsidRPr="00E60A9C">
        <w:rPr>
          <w:rFonts w:ascii="Malgun Gothic" w:eastAsia="Malgun Gothic" w:hAnsi="Malgun Gothic" w:cs="Malgun Gothic" w:hint="eastAsia"/>
          <w:b/>
          <w:sz w:val="22"/>
        </w:rPr>
        <w:t>▣</w:t>
      </w:r>
      <w:r w:rsidR="00E60A9C" w:rsidRPr="00E60A9C">
        <w:rPr>
          <w:rFonts w:ascii="Microsoft YaHei" w:eastAsia="Microsoft YaHei" w:hAnsi="Microsoft YaHei"/>
          <w:b/>
          <w:sz w:val="22"/>
        </w:rPr>
        <w:t>业务领域</w:t>
      </w:r>
    </w:p>
    <w:p w:rsidR="00E60A9C" w:rsidRPr="000A7B64" w:rsidRDefault="00E60A9C" w:rsidP="00223784">
      <w:pPr>
        <w:rPr>
          <w:rFonts w:ascii="Microsoft YaHei" w:eastAsia="Microsoft YaHei" w:hAnsi="Microsoft YaHei" w:cs="Microsoft YaHei"/>
          <w:color w:val="3F3F3F"/>
          <w:shd w:val="clear" w:color="auto" w:fill="FFFFFF"/>
        </w:rPr>
      </w:pPr>
      <w:r w:rsidRPr="000A7B64">
        <w:rPr>
          <w:rFonts w:ascii="Microsoft YaHei" w:eastAsia="Microsoft YaHei" w:hAnsi="Microsoft YaHei" w:cs="Microsoft YaHei"/>
          <w:color w:val="3F3F3F"/>
          <w:shd w:val="clear" w:color="auto" w:fill="FFFFFF"/>
        </w:rPr>
        <w:t>- 根据《化学产品安全法》的生物杀灭物质及生物杀灭产品的</w:t>
      </w:r>
      <w:r w:rsidRPr="000A7B64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申报</w:t>
      </w:r>
      <w:r w:rsidRPr="000A7B64">
        <w:rPr>
          <w:rFonts w:ascii="Microsoft YaHei" w:eastAsia="Microsoft YaHei" w:hAnsi="Microsoft YaHei" w:cs="Microsoft YaHei"/>
          <w:color w:val="3F3F3F"/>
          <w:shd w:val="clear" w:color="auto" w:fill="FFFFFF"/>
        </w:rPr>
        <w:t>业务代理</w:t>
      </w:r>
    </w:p>
    <w:p w:rsidR="00E60A9C" w:rsidRPr="000A7B64" w:rsidRDefault="00E60A9C" w:rsidP="00223784">
      <w:pPr>
        <w:rPr>
          <w:rFonts w:ascii="Microsoft YaHei" w:eastAsia="Microsoft YaHei" w:hAnsi="Microsoft YaHei" w:cs="Microsoft YaHei"/>
          <w:color w:val="3F3F3F"/>
          <w:shd w:val="clear" w:color="auto" w:fill="FFFFFF"/>
        </w:rPr>
      </w:pPr>
      <w:r w:rsidRPr="000A7B64">
        <w:rPr>
          <w:rFonts w:ascii="Microsoft YaHei" w:eastAsia="Microsoft YaHei" w:hAnsi="Microsoft YaHei" w:cs="Microsoft YaHei"/>
          <w:color w:val="3F3F3F"/>
          <w:shd w:val="clear" w:color="auto" w:fill="FFFFFF"/>
        </w:rPr>
        <w:t>- 现有生物杀灭物质申报</w:t>
      </w:r>
    </w:p>
    <w:p w:rsidR="00E60A9C" w:rsidRPr="000A7B64" w:rsidRDefault="00E60A9C" w:rsidP="00223784">
      <w:pPr>
        <w:rPr>
          <w:rFonts w:ascii="Microsoft YaHei" w:eastAsia="Microsoft YaHei" w:hAnsi="Microsoft YaHei" w:cs="Microsoft YaHei"/>
          <w:color w:val="3F3F3F"/>
          <w:shd w:val="clear" w:color="auto" w:fill="FFFFFF"/>
        </w:rPr>
      </w:pPr>
      <w:r w:rsidRPr="000A7B64">
        <w:rPr>
          <w:rFonts w:ascii="Microsoft YaHei" w:eastAsia="Microsoft YaHei" w:hAnsi="Microsoft YaHei" w:cs="Microsoft YaHei"/>
          <w:color w:val="3F3F3F"/>
          <w:shd w:val="clear" w:color="auto" w:fill="FFFFFF"/>
        </w:rPr>
        <w:t>- 生物杀灭剂批准申请资料及安全性相关综合资料</w:t>
      </w:r>
      <w:r w:rsidRPr="000A7B64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的</w:t>
      </w:r>
      <w:r w:rsidRPr="000A7B64">
        <w:rPr>
          <w:rFonts w:ascii="Microsoft YaHei" w:eastAsia="Microsoft YaHei" w:hAnsi="Microsoft YaHei" w:cs="Microsoft YaHei"/>
          <w:color w:val="3F3F3F"/>
          <w:shd w:val="clear" w:color="auto" w:fill="FFFFFF"/>
        </w:rPr>
        <w:t>制作</w:t>
      </w:r>
    </w:p>
    <w:p w:rsidR="00E60A9C" w:rsidRPr="000A7B64" w:rsidRDefault="00E60A9C" w:rsidP="00223784">
      <w:pPr>
        <w:rPr>
          <w:rFonts w:ascii="Microsoft YaHei" w:eastAsia="Microsoft YaHei" w:hAnsi="Microsoft YaHei" w:cs="Microsoft YaHei"/>
          <w:color w:val="3F3F3F"/>
          <w:shd w:val="clear" w:color="auto" w:fill="FFFFFF"/>
        </w:rPr>
      </w:pPr>
      <w:r w:rsidRPr="000A7B64">
        <w:rPr>
          <w:rFonts w:ascii="Microsoft YaHei" w:eastAsia="Microsoft YaHei" w:hAnsi="Microsoft YaHei" w:cs="Microsoft YaHei"/>
          <w:color w:val="3F3F3F"/>
          <w:shd w:val="clear" w:color="auto" w:fill="FFFFFF"/>
        </w:rPr>
        <w:t>- 根据《化学产品安全法》的生物杀灭剂</w:t>
      </w:r>
      <w:r w:rsidRPr="000A7B64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申报</w:t>
      </w:r>
      <w:r w:rsidRPr="000A7B64">
        <w:rPr>
          <w:rFonts w:ascii="Microsoft YaHei" w:eastAsia="Microsoft YaHei" w:hAnsi="Microsoft YaHei" w:cs="Microsoft YaHei"/>
          <w:color w:val="3F3F3F"/>
          <w:shd w:val="clear" w:color="auto" w:fill="FFFFFF"/>
        </w:rPr>
        <w:t>豁免</w:t>
      </w:r>
      <w:r w:rsidRPr="000A7B64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确认</w:t>
      </w:r>
    </w:p>
    <w:p w:rsidR="00E60A9C" w:rsidRPr="000A7B64" w:rsidRDefault="00E60A9C" w:rsidP="00223784">
      <w:pPr>
        <w:rPr>
          <w:rFonts w:ascii="Microsoft YaHei" w:eastAsia="Microsoft YaHei" w:hAnsi="Microsoft YaHei" w:cs="Microsoft YaHei"/>
          <w:color w:val="3F3F3F"/>
          <w:shd w:val="clear" w:color="auto" w:fill="FFFFFF"/>
        </w:rPr>
      </w:pPr>
      <w:r w:rsidRPr="000A7B64">
        <w:rPr>
          <w:rFonts w:ascii="Microsoft YaHei" w:eastAsia="Microsoft YaHei" w:hAnsi="Microsoft YaHei" w:cs="Microsoft YaHei"/>
          <w:color w:val="3F3F3F"/>
          <w:shd w:val="clear" w:color="auto" w:fill="FFFFFF"/>
        </w:rPr>
        <w:t>- 安全确认对象生活化学产品</w:t>
      </w:r>
      <w:r w:rsidRPr="000A7B64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申报</w:t>
      </w:r>
      <w:r w:rsidRPr="000A7B64">
        <w:rPr>
          <w:rFonts w:ascii="Microsoft YaHei" w:eastAsia="Microsoft YaHei" w:hAnsi="Microsoft YaHei" w:cs="Microsoft YaHei"/>
          <w:color w:val="3F3F3F"/>
          <w:shd w:val="clear" w:color="auto" w:fill="FFFFFF"/>
        </w:rPr>
        <w:t>业务</w:t>
      </w:r>
      <w:r w:rsidRPr="000A7B64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咨询</w:t>
      </w:r>
    </w:p>
    <w:p w:rsidR="00E60A9C" w:rsidRPr="000A7B64" w:rsidRDefault="00E60A9C" w:rsidP="00E60A9C">
      <w:pPr>
        <w:rPr>
          <w:rFonts w:ascii="Microsoft YaHei" w:eastAsia="Microsoft YaHei" w:hAnsi="Microsoft YaHei" w:cs="Microsoft YaHei"/>
          <w:color w:val="3F3F3F"/>
          <w:shd w:val="clear" w:color="auto" w:fill="FFFFFF"/>
        </w:rPr>
      </w:pPr>
      <w:r w:rsidRPr="000A7B64">
        <w:rPr>
          <w:rFonts w:ascii="Microsoft YaHei" w:eastAsia="Microsoft YaHei" w:hAnsi="Microsoft YaHei" w:cs="Microsoft YaHei"/>
          <w:color w:val="3F3F3F"/>
          <w:shd w:val="clear" w:color="auto" w:fill="FFFFFF"/>
        </w:rPr>
        <w:t>- 生物杀灭处理产品安全标记标准咨询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/>
      </w:tblPr>
      <w:tblGrid>
        <w:gridCol w:w="1129"/>
        <w:gridCol w:w="1413"/>
        <w:gridCol w:w="2410"/>
        <w:gridCol w:w="2410"/>
        <w:gridCol w:w="2556"/>
      </w:tblGrid>
      <w:tr w:rsidR="00D14164" w:rsidRPr="006511BB" w:rsidTr="00C4219A">
        <w:trPr>
          <w:trHeight w:val="20"/>
        </w:trPr>
        <w:tc>
          <w:tcPr>
            <w:tcW w:w="1129" w:type="dxa"/>
            <w:tcBorders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D14164" w:rsidRPr="006511BB" w:rsidRDefault="00D14164" w:rsidP="007A656F">
            <w:pPr>
              <w:pStyle w:val="a5"/>
              <w:jc w:val="center"/>
              <w:rPr>
                <w:rFonts w:ascii="Microsoft YaHei" w:eastAsia="Microsoft YaHei" w:hAnsi="Microsoft YaHei"/>
                <w:b/>
              </w:rPr>
            </w:pPr>
            <w:r w:rsidRPr="006511BB">
              <w:rPr>
                <w:rFonts w:ascii="Microsoft YaHei" w:eastAsia="Microsoft YaHei" w:hAnsi="Microsoft YaHei" w:hint="eastAsia"/>
                <w:b/>
              </w:rPr>
              <w:t>宽限期</w:t>
            </w:r>
          </w:p>
        </w:tc>
        <w:tc>
          <w:tcPr>
            <w:tcW w:w="1413" w:type="dxa"/>
            <w:tcBorders>
              <w:lef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4164" w:rsidRPr="006511BB" w:rsidRDefault="00D14164" w:rsidP="007A656F">
            <w:pPr>
              <w:pStyle w:val="a5"/>
              <w:jc w:val="center"/>
              <w:rPr>
                <w:rFonts w:ascii="Microsoft YaHei" w:eastAsia="Microsoft YaHei" w:hAnsi="Microsoft YaHei"/>
                <w:b/>
              </w:rPr>
            </w:pPr>
            <w:r w:rsidRPr="006511BB">
              <w:rPr>
                <w:rFonts w:ascii="Microsoft YaHei" w:eastAsia="Microsoft YaHei" w:hAnsi="Microsoft YaHei" w:cs="Microsoft YaHei" w:hint="eastAsia"/>
                <w:b/>
              </w:rPr>
              <w:t>〜</w:t>
            </w:r>
            <w:r w:rsidRPr="006511BB">
              <w:rPr>
                <w:rFonts w:ascii="Microsoft YaHei" w:eastAsia="Microsoft YaHei" w:hAnsi="Microsoft YaHei" w:hint="eastAsia"/>
                <w:b/>
              </w:rPr>
              <w:t>'22.12.31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4164" w:rsidRPr="006511BB" w:rsidRDefault="00D14164" w:rsidP="007A656F">
            <w:pPr>
              <w:pStyle w:val="a5"/>
              <w:jc w:val="center"/>
              <w:rPr>
                <w:rFonts w:ascii="Microsoft YaHei" w:eastAsia="Microsoft YaHei" w:hAnsi="Microsoft YaHei"/>
                <w:b/>
              </w:rPr>
            </w:pPr>
            <w:r w:rsidRPr="006511BB">
              <w:rPr>
                <w:rFonts w:ascii="Microsoft YaHei" w:eastAsia="Microsoft YaHei" w:hAnsi="Microsoft YaHei" w:cs="Microsoft YaHei" w:hint="eastAsia"/>
                <w:b/>
              </w:rPr>
              <w:t>〜</w:t>
            </w:r>
            <w:r w:rsidRPr="006511BB">
              <w:rPr>
                <w:rFonts w:ascii="Microsoft YaHei" w:eastAsia="Microsoft YaHei" w:hAnsi="Microsoft YaHei" w:hint="eastAsia"/>
                <w:b/>
              </w:rPr>
              <w:t>'24.12.31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4164" w:rsidRPr="006511BB" w:rsidRDefault="00D14164" w:rsidP="007A656F">
            <w:pPr>
              <w:pStyle w:val="a5"/>
              <w:jc w:val="center"/>
              <w:rPr>
                <w:rFonts w:ascii="Microsoft YaHei" w:eastAsia="Microsoft YaHei" w:hAnsi="Microsoft YaHei"/>
                <w:b/>
              </w:rPr>
            </w:pPr>
            <w:r w:rsidRPr="006511BB">
              <w:rPr>
                <w:rFonts w:ascii="Microsoft YaHei" w:eastAsia="Microsoft YaHei" w:hAnsi="Microsoft YaHei" w:hint="eastAsia"/>
                <w:b/>
              </w:rPr>
              <w:t>~27.12.31</w:t>
            </w:r>
          </w:p>
        </w:tc>
        <w:tc>
          <w:tcPr>
            <w:tcW w:w="2556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4164" w:rsidRPr="006511BB" w:rsidRDefault="00D14164" w:rsidP="007A656F">
            <w:pPr>
              <w:pStyle w:val="a5"/>
              <w:jc w:val="center"/>
              <w:rPr>
                <w:rFonts w:ascii="Microsoft YaHei" w:eastAsia="Microsoft YaHei" w:hAnsi="Microsoft YaHei"/>
                <w:b/>
              </w:rPr>
            </w:pPr>
            <w:r w:rsidRPr="006511BB">
              <w:rPr>
                <w:rFonts w:ascii="Microsoft YaHei" w:eastAsia="Microsoft YaHei" w:hAnsi="Microsoft YaHei" w:cs="Microsoft YaHei" w:hint="eastAsia"/>
                <w:b/>
              </w:rPr>
              <w:t>〜</w:t>
            </w:r>
            <w:r w:rsidRPr="006511BB">
              <w:rPr>
                <w:rFonts w:ascii="Microsoft YaHei" w:eastAsia="Microsoft YaHei" w:hAnsi="Microsoft YaHei" w:hint="eastAsia"/>
                <w:b/>
              </w:rPr>
              <w:t>'29.12.31</w:t>
            </w:r>
          </w:p>
        </w:tc>
      </w:tr>
      <w:tr w:rsidR="00D14164" w:rsidRPr="006511BB" w:rsidTr="00C4219A">
        <w:trPr>
          <w:trHeight w:val="20"/>
        </w:trPr>
        <w:tc>
          <w:tcPr>
            <w:tcW w:w="1129" w:type="dxa"/>
            <w:vMerge w:val="restart"/>
            <w:tcBorders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E96E5F" w:rsidRPr="00E96E5F" w:rsidRDefault="00E60A9C" w:rsidP="007A656F">
            <w:pPr>
              <w:pStyle w:val="a5"/>
              <w:jc w:val="center"/>
              <w:rPr>
                <w:rFonts w:ascii="Microsoft YaHei" w:eastAsia="Microsoft YaHei" w:hAnsi="Microsoft YaHei"/>
                <w:b/>
              </w:rPr>
            </w:pPr>
            <w:r w:rsidRPr="00E96E5F">
              <w:rPr>
                <w:rFonts w:ascii="Microsoft YaHei" w:eastAsia="Microsoft YaHei" w:hAnsi="Microsoft YaHei" w:hint="eastAsia"/>
                <w:b/>
              </w:rPr>
              <w:t>生物杀</w:t>
            </w:r>
          </w:p>
          <w:p w:rsidR="00D14164" w:rsidRPr="006511BB" w:rsidRDefault="00E60A9C" w:rsidP="007A656F">
            <w:pPr>
              <w:pStyle w:val="a5"/>
              <w:jc w:val="center"/>
              <w:rPr>
                <w:rFonts w:ascii="Microsoft YaHei" w:eastAsia="Microsoft YaHei" w:hAnsi="Microsoft YaHei"/>
                <w:b/>
              </w:rPr>
            </w:pPr>
            <w:r w:rsidRPr="00E96E5F">
              <w:rPr>
                <w:rFonts w:ascii="Microsoft YaHei" w:eastAsia="Microsoft YaHei" w:hAnsi="Microsoft YaHei" w:hint="eastAsia"/>
                <w:b/>
              </w:rPr>
              <w:t>灭</w:t>
            </w:r>
            <w:r w:rsidR="00D14164" w:rsidRPr="006511BB">
              <w:rPr>
                <w:rFonts w:ascii="Microsoft YaHei" w:eastAsia="Microsoft YaHei" w:hAnsi="Microsoft YaHei" w:hint="eastAsia"/>
                <w:b/>
              </w:rPr>
              <w:t>物质</w:t>
            </w:r>
          </w:p>
          <w:p w:rsidR="00D14164" w:rsidRPr="006511BB" w:rsidRDefault="00D14164" w:rsidP="007A656F">
            <w:pPr>
              <w:pStyle w:val="a5"/>
              <w:jc w:val="center"/>
              <w:rPr>
                <w:rFonts w:ascii="Microsoft YaHei" w:eastAsia="Microsoft YaHei" w:hAnsi="Microsoft YaHei"/>
                <w:b/>
              </w:rPr>
            </w:pPr>
            <w:r w:rsidRPr="006511BB">
              <w:rPr>
                <w:rFonts w:ascii="Microsoft YaHei" w:eastAsia="Microsoft YaHei" w:hAnsi="Microsoft YaHei" w:hint="eastAsia"/>
                <w:b/>
              </w:rPr>
              <w:t>（产品类别）</w:t>
            </w:r>
          </w:p>
        </w:tc>
        <w:tc>
          <w:tcPr>
            <w:tcW w:w="1413" w:type="dxa"/>
            <w:tcBorders>
              <w:lef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4164" w:rsidRPr="006511BB" w:rsidRDefault="00E96E5F" w:rsidP="007A656F">
            <w:pPr>
              <w:pStyle w:val="a5"/>
              <w:jc w:val="center"/>
              <w:rPr>
                <w:rFonts w:ascii="Microsoft YaHei" w:eastAsia="Microsoft YaHei" w:hAnsi="Microsoft YaHei"/>
                <w:b/>
              </w:rPr>
            </w:pPr>
            <w:r>
              <w:rPr>
                <w:rFonts w:ascii="Microsoft YaHei" w:eastAsia="Microsoft YaHei" w:hAnsi="Microsoft YaHei" w:hint="eastAsia"/>
                <w:b/>
              </w:rPr>
              <w:t>杀菌</w:t>
            </w:r>
            <w:r w:rsidR="00D14164" w:rsidRPr="006511BB">
              <w:rPr>
                <w:rFonts w:ascii="Microsoft YaHei" w:eastAsia="Microsoft YaHei" w:hAnsi="Microsoft YaHei"/>
                <w:b/>
              </w:rPr>
              <w:t>剂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4164" w:rsidRPr="006511BB" w:rsidRDefault="00D14164" w:rsidP="007A656F">
            <w:pPr>
              <w:pStyle w:val="a5"/>
              <w:jc w:val="center"/>
              <w:rPr>
                <w:rFonts w:ascii="Microsoft YaHei" w:eastAsia="Microsoft YaHei" w:hAnsi="Microsoft YaHei"/>
                <w:b/>
              </w:rPr>
            </w:pPr>
            <w:r w:rsidRPr="006511BB">
              <w:rPr>
                <w:rFonts w:ascii="Microsoft YaHei" w:eastAsia="Microsoft YaHei" w:hAnsi="Microsoft YaHei"/>
                <w:b/>
              </w:rPr>
              <w:t>用于木材防腐剂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4164" w:rsidRPr="006511BB" w:rsidRDefault="00D14164" w:rsidP="007A656F">
            <w:pPr>
              <w:pStyle w:val="a5"/>
              <w:jc w:val="center"/>
              <w:rPr>
                <w:rFonts w:ascii="Microsoft YaHei" w:eastAsia="Microsoft YaHei" w:hAnsi="Microsoft YaHei"/>
                <w:b/>
              </w:rPr>
            </w:pPr>
            <w:r w:rsidRPr="006511BB">
              <w:rPr>
                <w:rFonts w:ascii="Microsoft YaHei" w:eastAsia="Microsoft YaHei" w:hAnsi="Microsoft YaHei"/>
                <w:b/>
              </w:rPr>
              <w:t>用于产品保存防腐剂</w:t>
            </w:r>
          </w:p>
        </w:tc>
        <w:tc>
          <w:tcPr>
            <w:tcW w:w="2556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4164" w:rsidRPr="006511BB" w:rsidRDefault="00D14164" w:rsidP="007A656F">
            <w:pPr>
              <w:pStyle w:val="a5"/>
              <w:jc w:val="center"/>
              <w:rPr>
                <w:rFonts w:ascii="Microsoft YaHei" w:eastAsia="Microsoft YaHei" w:hAnsi="Microsoft YaHei"/>
                <w:b/>
              </w:rPr>
            </w:pPr>
            <w:r w:rsidRPr="006511BB">
              <w:rPr>
                <w:rFonts w:ascii="Microsoft YaHei" w:eastAsia="Microsoft YaHei" w:hAnsi="Microsoft YaHei"/>
                <w:b/>
              </w:rPr>
              <w:t>用于建筑材料防腐剂</w:t>
            </w:r>
          </w:p>
        </w:tc>
      </w:tr>
      <w:tr w:rsidR="00D14164" w:rsidRPr="006511BB" w:rsidTr="00C4219A">
        <w:trPr>
          <w:trHeight w:val="20"/>
        </w:trPr>
        <w:tc>
          <w:tcPr>
            <w:tcW w:w="1129" w:type="dxa"/>
            <w:vMerge/>
            <w:tcBorders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D14164" w:rsidRPr="006511BB" w:rsidRDefault="00D14164" w:rsidP="007A656F">
            <w:pPr>
              <w:pStyle w:val="a5"/>
              <w:jc w:val="center"/>
              <w:rPr>
                <w:rFonts w:ascii="Microsoft YaHei" w:eastAsia="Microsoft YaHei" w:hAnsi="Microsoft YaHei"/>
                <w:b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4164" w:rsidRPr="006511BB" w:rsidRDefault="00D14164" w:rsidP="007A656F">
            <w:pPr>
              <w:pStyle w:val="a5"/>
              <w:jc w:val="center"/>
              <w:rPr>
                <w:rFonts w:ascii="Microsoft YaHei" w:eastAsia="Microsoft YaHei" w:hAnsi="Microsoft YaHei"/>
                <w:b/>
              </w:rPr>
            </w:pPr>
            <w:r w:rsidRPr="006511BB">
              <w:rPr>
                <w:rFonts w:ascii="Microsoft YaHei" w:eastAsia="Microsoft YaHei" w:hAnsi="Microsoft YaHei"/>
                <w:b/>
              </w:rPr>
              <w:t>杀藻剂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4164" w:rsidRPr="006511BB" w:rsidRDefault="00D14164" w:rsidP="007A656F">
            <w:pPr>
              <w:pStyle w:val="a5"/>
              <w:jc w:val="center"/>
              <w:rPr>
                <w:rFonts w:ascii="Microsoft YaHei" w:eastAsia="Microsoft YaHei" w:hAnsi="Microsoft YaHei"/>
                <w:b/>
              </w:rPr>
            </w:pPr>
            <w:r w:rsidRPr="006511BB">
              <w:rPr>
                <w:rFonts w:ascii="Microsoft YaHei" w:eastAsia="Microsoft YaHei" w:hAnsi="Microsoft YaHei"/>
                <w:b/>
              </w:rPr>
              <w:t>其他脊椎动物清除剂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4164" w:rsidRPr="006511BB" w:rsidRDefault="00D14164" w:rsidP="007A656F">
            <w:pPr>
              <w:pStyle w:val="a5"/>
              <w:jc w:val="center"/>
              <w:rPr>
                <w:rFonts w:ascii="Microsoft YaHei" w:eastAsia="Microsoft YaHei" w:hAnsi="Microsoft YaHei"/>
                <w:b/>
              </w:rPr>
            </w:pPr>
            <w:r w:rsidRPr="006511BB">
              <w:rPr>
                <w:rFonts w:ascii="Microsoft YaHei" w:eastAsia="Microsoft YaHei" w:hAnsi="Microsoft YaHei"/>
                <w:b/>
              </w:rPr>
              <w:t>产品表面处理防腐剂</w:t>
            </w:r>
          </w:p>
        </w:tc>
        <w:tc>
          <w:tcPr>
            <w:tcW w:w="2556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4164" w:rsidRPr="006511BB" w:rsidRDefault="00D14164" w:rsidP="007A656F">
            <w:pPr>
              <w:pStyle w:val="a5"/>
              <w:jc w:val="center"/>
              <w:rPr>
                <w:rFonts w:ascii="Microsoft YaHei" w:eastAsia="Microsoft YaHei" w:hAnsi="Microsoft YaHei"/>
                <w:b/>
              </w:rPr>
            </w:pPr>
            <w:r w:rsidRPr="006511BB">
              <w:rPr>
                <w:rFonts w:ascii="Microsoft YaHei" w:eastAsia="Microsoft YaHei" w:hAnsi="Microsoft YaHei"/>
                <w:b/>
              </w:rPr>
              <w:t>材料</w:t>
            </w:r>
            <w:r w:rsidRPr="006511BB">
              <w:rPr>
                <w:rFonts w:ascii="Microsoft YaHei" w:eastAsia="Microsoft YaHei" w:hAnsi="Microsoft YaHei" w:hint="eastAsia"/>
                <w:b/>
              </w:rPr>
              <w:t>和设备</w:t>
            </w:r>
            <w:r w:rsidRPr="006511BB">
              <w:rPr>
                <w:rFonts w:ascii="Microsoft YaHei" w:eastAsia="Microsoft YaHei" w:hAnsi="Microsoft YaHei"/>
                <w:b/>
              </w:rPr>
              <w:t>防腐剂</w:t>
            </w:r>
          </w:p>
        </w:tc>
      </w:tr>
      <w:tr w:rsidR="00D14164" w:rsidRPr="006511BB" w:rsidTr="00C4219A">
        <w:trPr>
          <w:trHeight w:val="20"/>
        </w:trPr>
        <w:tc>
          <w:tcPr>
            <w:tcW w:w="1129" w:type="dxa"/>
            <w:vMerge/>
            <w:tcBorders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D14164" w:rsidRPr="006511BB" w:rsidRDefault="00D14164" w:rsidP="007A656F">
            <w:pPr>
              <w:pStyle w:val="a5"/>
              <w:jc w:val="center"/>
              <w:rPr>
                <w:rFonts w:ascii="Microsoft YaHei" w:eastAsia="Microsoft YaHei" w:hAnsi="Microsoft YaHei"/>
                <w:b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4164" w:rsidRPr="006511BB" w:rsidRDefault="00D14164" w:rsidP="007A656F">
            <w:pPr>
              <w:pStyle w:val="a5"/>
              <w:jc w:val="center"/>
              <w:rPr>
                <w:rFonts w:ascii="Microsoft YaHei" w:eastAsia="Microsoft YaHei" w:hAnsi="Microsoft YaHei"/>
                <w:b/>
              </w:rPr>
            </w:pPr>
            <w:r w:rsidRPr="006511BB">
              <w:rPr>
                <w:rFonts w:ascii="Microsoft YaHei" w:eastAsia="Microsoft YaHei" w:hAnsi="Microsoft YaHei"/>
                <w:b/>
              </w:rPr>
              <w:t>灭鼠剂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4164" w:rsidRPr="006511BB" w:rsidRDefault="00D14164" w:rsidP="007A656F">
            <w:pPr>
              <w:pStyle w:val="a5"/>
              <w:jc w:val="center"/>
              <w:rPr>
                <w:rFonts w:ascii="Microsoft YaHei" w:eastAsia="Microsoft YaHei" w:hAnsi="Microsoft YaHei"/>
                <w:b/>
              </w:rPr>
            </w:pPr>
            <w:r w:rsidRPr="006511BB">
              <w:rPr>
                <w:rFonts w:ascii="Microsoft YaHei" w:eastAsia="Microsoft YaHei" w:hAnsi="Microsoft YaHei"/>
                <w:b/>
              </w:rPr>
              <w:t>其他无脊椎动物清除剂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4164" w:rsidRPr="006511BB" w:rsidRDefault="00D14164" w:rsidP="007A656F">
            <w:pPr>
              <w:pStyle w:val="a5"/>
              <w:jc w:val="center"/>
              <w:rPr>
                <w:rFonts w:ascii="Microsoft YaHei" w:eastAsia="Microsoft YaHei" w:hAnsi="Microsoft YaHei"/>
                <w:b/>
              </w:rPr>
            </w:pPr>
            <w:r w:rsidRPr="006511BB">
              <w:rPr>
                <w:rFonts w:ascii="Microsoft YaHei" w:eastAsia="Microsoft YaHei" w:hAnsi="Microsoft YaHei"/>
                <w:b/>
              </w:rPr>
              <w:t>纺织品</w:t>
            </w:r>
            <w:r w:rsidRPr="006511BB">
              <w:rPr>
                <w:rFonts w:ascii="Microsoft YaHei" w:eastAsia="Microsoft YaHei" w:hAnsi="Microsoft YaHei" w:hint="eastAsia"/>
                <w:b/>
              </w:rPr>
              <w:t>和</w:t>
            </w:r>
            <w:r w:rsidRPr="006511BB">
              <w:rPr>
                <w:rFonts w:ascii="Microsoft YaHei" w:eastAsia="Microsoft YaHei" w:hAnsi="Microsoft YaHei"/>
                <w:b/>
              </w:rPr>
              <w:t>皮革防腐剂</w:t>
            </w:r>
          </w:p>
        </w:tc>
        <w:tc>
          <w:tcPr>
            <w:tcW w:w="2556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4164" w:rsidRPr="006511BB" w:rsidRDefault="00D14164" w:rsidP="007A656F">
            <w:pPr>
              <w:pStyle w:val="a5"/>
              <w:jc w:val="center"/>
              <w:rPr>
                <w:rFonts w:ascii="Microsoft YaHei" w:eastAsia="Microsoft YaHei" w:hAnsi="Microsoft YaHei"/>
                <w:b/>
              </w:rPr>
            </w:pPr>
            <w:r w:rsidRPr="006511BB">
              <w:rPr>
                <w:rFonts w:ascii="Microsoft YaHei" w:eastAsia="Microsoft YaHei" w:hAnsi="Microsoft YaHei"/>
                <w:b/>
              </w:rPr>
              <w:t>尸体</w:t>
            </w:r>
            <w:r w:rsidR="00E203B2">
              <w:rPr>
                <w:rFonts w:ascii="Microsoft YaHei" w:eastAsia="Microsoft YaHei" w:hAnsi="Microsoft YaHei" w:hint="eastAsia"/>
                <w:b/>
              </w:rPr>
              <w:t>标本</w:t>
            </w:r>
            <w:r w:rsidRPr="006511BB">
              <w:rPr>
                <w:rFonts w:ascii="Microsoft YaHei" w:eastAsia="Microsoft YaHei" w:hAnsi="Microsoft YaHei"/>
                <w:b/>
              </w:rPr>
              <w:t>防腐剂</w:t>
            </w:r>
          </w:p>
        </w:tc>
      </w:tr>
      <w:tr w:rsidR="00D14164" w:rsidRPr="006511BB" w:rsidTr="00C4219A">
        <w:trPr>
          <w:trHeight w:val="20"/>
        </w:trPr>
        <w:tc>
          <w:tcPr>
            <w:tcW w:w="1129" w:type="dxa"/>
            <w:vMerge/>
            <w:tcBorders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D14164" w:rsidRPr="006511BB" w:rsidRDefault="00D14164" w:rsidP="007A656F">
            <w:pPr>
              <w:pStyle w:val="a5"/>
              <w:jc w:val="center"/>
              <w:rPr>
                <w:rFonts w:ascii="Microsoft YaHei" w:eastAsia="Microsoft YaHei" w:hAnsi="Microsoft YaHei"/>
                <w:b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4164" w:rsidRPr="006511BB" w:rsidRDefault="00E96E5F" w:rsidP="007A656F">
            <w:pPr>
              <w:pStyle w:val="a5"/>
              <w:jc w:val="center"/>
              <w:rPr>
                <w:rFonts w:ascii="Microsoft YaHei" w:eastAsia="Microsoft YaHei" w:hAnsi="Microsoft YaHei"/>
                <w:b/>
              </w:rPr>
            </w:pPr>
            <w:r>
              <w:rPr>
                <w:rFonts w:ascii="Microsoft YaHei" w:eastAsia="Microsoft YaHei" w:hAnsi="Microsoft YaHei" w:hint="eastAsia"/>
                <w:b/>
              </w:rPr>
              <w:t>杀虫</w:t>
            </w:r>
            <w:r w:rsidR="00D14164" w:rsidRPr="006511BB">
              <w:rPr>
                <w:rFonts w:ascii="Microsoft YaHei" w:eastAsia="Microsoft YaHei" w:hAnsi="Microsoft YaHei"/>
                <w:b/>
              </w:rPr>
              <w:t>药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4164" w:rsidRPr="006511BB" w:rsidRDefault="00D14164" w:rsidP="007A656F">
            <w:pPr>
              <w:pStyle w:val="a5"/>
              <w:jc w:val="center"/>
              <w:rPr>
                <w:rFonts w:ascii="Microsoft YaHei" w:eastAsia="Microsoft YaHei" w:hAnsi="Microsoft YaHei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4164" w:rsidRPr="006511BB" w:rsidRDefault="00D14164" w:rsidP="007A656F">
            <w:pPr>
              <w:pStyle w:val="a5"/>
              <w:jc w:val="center"/>
              <w:rPr>
                <w:rFonts w:ascii="Microsoft YaHei" w:eastAsia="Microsoft YaHei" w:hAnsi="Microsoft YaHei"/>
                <w:b/>
              </w:rPr>
            </w:pPr>
          </w:p>
        </w:tc>
        <w:tc>
          <w:tcPr>
            <w:tcW w:w="2556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4164" w:rsidRPr="006511BB" w:rsidRDefault="00D14164" w:rsidP="007A656F">
            <w:pPr>
              <w:pStyle w:val="a5"/>
              <w:jc w:val="center"/>
              <w:rPr>
                <w:rFonts w:ascii="Microsoft YaHei" w:eastAsia="Microsoft YaHei" w:hAnsi="Microsoft YaHei"/>
                <w:b/>
              </w:rPr>
            </w:pPr>
            <w:r w:rsidRPr="006511BB">
              <w:rPr>
                <w:rFonts w:ascii="Microsoft YaHei" w:eastAsia="Microsoft YaHei" w:hAnsi="Microsoft YaHei"/>
                <w:b/>
              </w:rPr>
              <w:t>船舶</w:t>
            </w:r>
            <w:r w:rsidRPr="006511BB">
              <w:rPr>
                <w:rFonts w:ascii="Microsoft YaHei" w:eastAsia="Microsoft YaHei" w:hAnsi="Microsoft YaHei" w:hint="eastAsia"/>
                <w:b/>
              </w:rPr>
              <w:t>和</w:t>
            </w:r>
            <w:r w:rsidRPr="006511BB">
              <w:rPr>
                <w:rFonts w:ascii="Microsoft YaHei" w:eastAsia="Microsoft YaHei" w:hAnsi="Microsoft YaHei"/>
                <w:b/>
              </w:rPr>
              <w:t>水下设施防污剂</w:t>
            </w:r>
          </w:p>
        </w:tc>
      </w:tr>
      <w:tr w:rsidR="00D14164" w:rsidRPr="006511BB" w:rsidTr="00C4219A">
        <w:trPr>
          <w:trHeight w:val="20"/>
        </w:trPr>
        <w:tc>
          <w:tcPr>
            <w:tcW w:w="1129" w:type="dxa"/>
            <w:vMerge/>
            <w:tcBorders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D14164" w:rsidRPr="006511BB" w:rsidRDefault="00D14164" w:rsidP="007A656F">
            <w:pPr>
              <w:pStyle w:val="a5"/>
              <w:jc w:val="center"/>
              <w:rPr>
                <w:rFonts w:ascii="Microsoft YaHei" w:eastAsia="Microsoft YaHei" w:hAnsi="Microsoft YaHei"/>
                <w:b/>
              </w:rPr>
            </w:pPr>
          </w:p>
        </w:tc>
        <w:tc>
          <w:tcPr>
            <w:tcW w:w="1413" w:type="dxa"/>
            <w:tcBorders>
              <w:lef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4164" w:rsidRPr="006511BB" w:rsidRDefault="00D14164" w:rsidP="007A656F">
            <w:pPr>
              <w:pStyle w:val="a5"/>
              <w:jc w:val="center"/>
              <w:rPr>
                <w:rFonts w:ascii="Microsoft YaHei" w:eastAsia="Microsoft YaHei" w:hAnsi="Microsoft YaHei"/>
                <w:b/>
              </w:rPr>
            </w:pPr>
            <w:r w:rsidRPr="006511BB">
              <w:rPr>
                <w:rFonts w:ascii="Microsoft YaHei" w:eastAsia="Microsoft YaHei" w:hAnsi="Microsoft YaHei"/>
                <w:b/>
              </w:rPr>
              <w:t>驱虫剂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4164" w:rsidRPr="006511BB" w:rsidRDefault="00D14164" w:rsidP="007A656F">
            <w:pPr>
              <w:pStyle w:val="a5"/>
              <w:jc w:val="center"/>
              <w:rPr>
                <w:rFonts w:ascii="Microsoft YaHei" w:eastAsia="Microsoft YaHei" w:hAnsi="Microsoft YaHei"/>
                <w:b/>
              </w:rPr>
            </w:pPr>
          </w:p>
        </w:tc>
        <w:tc>
          <w:tcPr>
            <w:tcW w:w="2410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4164" w:rsidRPr="006511BB" w:rsidRDefault="00D14164" w:rsidP="007A656F">
            <w:pPr>
              <w:pStyle w:val="a5"/>
              <w:jc w:val="center"/>
              <w:rPr>
                <w:rFonts w:ascii="Microsoft YaHei" w:eastAsia="Microsoft YaHei" w:hAnsi="Microsoft YaHei"/>
                <w:b/>
              </w:rPr>
            </w:pPr>
          </w:p>
        </w:tc>
        <w:tc>
          <w:tcPr>
            <w:tcW w:w="2556" w:type="dxa"/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14164" w:rsidRPr="006511BB" w:rsidRDefault="00D14164" w:rsidP="007A656F">
            <w:pPr>
              <w:pStyle w:val="a5"/>
              <w:jc w:val="center"/>
              <w:rPr>
                <w:rFonts w:ascii="Microsoft YaHei" w:eastAsia="Microsoft YaHei" w:hAnsi="Microsoft YaHei"/>
                <w:b/>
              </w:rPr>
            </w:pPr>
          </w:p>
        </w:tc>
      </w:tr>
      <w:tr w:rsidR="00D14164" w:rsidRPr="006511BB" w:rsidTr="00C4219A">
        <w:trPr>
          <w:trHeight w:val="20"/>
        </w:trPr>
        <w:tc>
          <w:tcPr>
            <w:tcW w:w="1129" w:type="dxa"/>
            <w:tcBorders>
              <w:right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D14164" w:rsidRPr="006511BB" w:rsidRDefault="00D14164" w:rsidP="007A656F">
            <w:pPr>
              <w:pStyle w:val="a5"/>
              <w:jc w:val="center"/>
              <w:rPr>
                <w:rFonts w:ascii="Microsoft YaHei" w:eastAsia="Microsoft YaHei" w:hAnsi="Microsoft YaHei"/>
                <w:b/>
                <w:bCs/>
              </w:rPr>
            </w:pPr>
            <w:r w:rsidRPr="006511BB">
              <w:rPr>
                <w:rFonts w:ascii="Microsoft YaHei" w:eastAsia="Microsoft YaHei" w:hAnsi="Microsoft YaHei" w:hint="eastAsia"/>
                <w:b/>
                <w:bCs/>
              </w:rPr>
              <w:t>产品和</w:t>
            </w:r>
          </w:p>
          <w:p w:rsidR="00D14164" w:rsidRPr="006511BB" w:rsidRDefault="00D14164" w:rsidP="007A656F">
            <w:pPr>
              <w:pStyle w:val="a5"/>
              <w:jc w:val="center"/>
              <w:rPr>
                <w:rFonts w:ascii="Microsoft YaHei" w:eastAsia="Microsoft YaHei" w:hAnsi="Microsoft YaHei"/>
                <w:b/>
                <w:bCs/>
              </w:rPr>
            </w:pPr>
            <w:r w:rsidRPr="006511BB">
              <w:rPr>
                <w:rFonts w:ascii="Microsoft YaHei" w:eastAsia="Microsoft YaHei" w:hAnsi="Microsoft YaHei" w:hint="eastAsia"/>
                <w:b/>
                <w:bCs/>
              </w:rPr>
              <w:t>加工品</w:t>
            </w:r>
          </w:p>
        </w:tc>
        <w:tc>
          <w:tcPr>
            <w:tcW w:w="8789" w:type="dxa"/>
            <w:gridSpan w:val="4"/>
            <w:tcBorders>
              <w:left w:val="doub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14164" w:rsidRPr="006511BB" w:rsidRDefault="00E96E5F" w:rsidP="00D14164">
            <w:pPr>
              <w:pStyle w:val="a5"/>
              <w:numPr>
                <w:ilvl w:val="0"/>
                <w:numId w:val="30"/>
              </w:numPr>
              <w:jc w:val="left"/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 w:hint="eastAsia"/>
                <w:b/>
                <w:bCs/>
              </w:rPr>
              <w:t>生物杀灭</w:t>
            </w:r>
            <w:r w:rsidR="00D14164" w:rsidRPr="006511BB">
              <w:rPr>
                <w:rFonts w:ascii="Microsoft YaHei" w:eastAsia="Microsoft YaHei" w:hAnsi="Microsoft YaHei" w:hint="eastAsia"/>
                <w:b/>
                <w:bCs/>
              </w:rPr>
              <w:t>产品批准宽限期：</w:t>
            </w:r>
            <w:r>
              <w:rPr>
                <w:rFonts w:ascii="Microsoft YaHei" w:eastAsia="Microsoft YaHei" w:hAnsi="Microsoft YaHei" w:hint="eastAsia"/>
                <w:b/>
                <w:bCs/>
              </w:rPr>
              <w:t>生物杀灭</w:t>
            </w:r>
            <w:r w:rsidR="00D14164" w:rsidRPr="006511BB">
              <w:rPr>
                <w:rFonts w:ascii="Microsoft YaHei" w:eastAsia="Microsoft YaHei" w:hAnsi="Microsoft YaHei" w:hint="eastAsia"/>
                <w:b/>
                <w:bCs/>
              </w:rPr>
              <w:t>产品类型的杀菌剂批准宽限期 + 2 年</w:t>
            </w:r>
          </w:p>
          <w:p w:rsidR="00D14164" w:rsidRPr="006511BB" w:rsidRDefault="00D14164" w:rsidP="00D14164">
            <w:pPr>
              <w:pStyle w:val="a5"/>
              <w:numPr>
                <w:ilvl w:val="0"/>
                <w:numId w:val="30"/>
              </w:numPr>
              <w:rPr>
                <w:rFonts w:ascii="Microsoft YaHei" w:eastAsia="Microsoft YaHei" w:hAnsi="Microsoft YaHei"/>
              </w:rPr>
            </w:pPr>
            <w:r w:rsidRPr="006511BB">
              <w:rPr>
                <w:rFonts w:ascii="Microsoft YaHei" w:eastAsia="Microsoft YaHei" w:hAnsi="Microsoft YaHei" w:hint="eastAsia"/>
                <w:b/>
                <w:bCs/>
              </w:rPr>
              <w:t>符合</w:t>
            </w:r>
            <w:r w:rsidR="00E96E5F">
              <w:rPr>
                <w:rFonts w:ascii="Microsoft YaHei" w:eastAsia="Microsoft YaHei" w:hAnsi="Microsoft YaHei" w:hint="eastAsia"/>
                <w:b/>
                <w:bCs/>
              </w:rPr>
              <w:t>生物杀灭</w:t>
            </w:r>
            <w:r w:rsidRPr="006511BB">
              <w:rPr>
                <w:rFonts w:ascii="Microsoft YaHei" w:eastAsia="Microsoft YaHei" w:hAnsi="Microsoft YaHei" w:hint="eastAsia"/>
                <w:b/>
                <w:bCs/>
              </w:rPr>
              <w:t>产品安全标签标准的宽限期：</w:t>
            </w:r>
            <w:r w:rsidR="00E96E5F">
              <w:rPr>
                <w:rFonts w:ascii="Microsoft YaHei" w:eastAsia="Microsoft YaHei" w:hAnsi="Microsoft YaHei" w:hint="eastAsia"/>
                <w:b/>
                <w:bCs/>
              </w:rPr>
              <w:t>生物杀灭</w:t>
            </w:r>
            <w:r w:rsidRPr="006511BB">
              <w:rPr>
                <w:rFonts w:ascii="Microsoft YaHei" w:eastAsia="Microsoft YaHei" w:hAnsi="Microsoft YaHei" w:hint="eastAsia"/>
                <w:b/>
                <w:bCs/>
              </w:rPr>
              <w:t>产品批准的宽限期 + 2 年</w:t>
            </w:r>
          </w:p>
        </w:tc>
      </w:tr>
    </w:tbl>
    <w:p w:rsidR="005C4F61" w:rsidRPr="006511BB" w:rsidRDefault="005C4F61" w:rsidP="00C4219A">
      <w:pPr>
        <w:rPr>
          <w:rFonts w:ascii="Microsoft YaHei" w:eastAsia="Microsoft YaHei" w:hAnsi="Microsoft YaHei"/>
          <w:b/>
          <w:szCs w:val="20"/>
        </w:rPr>
      </w:pPr>
    </w:p>
    <w:p w:rsidR="009620B1" w:rsidRPr="00C4219A" w:rsidRDefault="009620B1" w:rsidP="009620B1">
      <w:pPr>
        <w:widowControl/>
        <w:autoSpaceDE/>
        <w:autoSpaceDN/>
        <w:spacing w:after="0" w:line="390" w:lineRule="atLeast"/>
        <w:jc w:val="left"/>
        <w:outlineLvl w:val="0"/>
        <w:rPr>
          <w:b/>
          <w:color w:val="0070C0"/>
          <w:sz w:val="22"/>
        </w:rPr>
      </w:pPr>
      <w:r w:rsidRPr="00C4219A">
        <w:rPr>
          <w:rFonts w:hint="eastAsia"/>
          <w:b/>
          <w:color w:val="0070C0"/>
          <w:sz w:val="22"/>
        </w:rPr>
        <w:t>韩国</w:t>
      </w:r>
      <w:r w:rsidRPr="00C4219A">
        <w:rPr>
          <w:b/>
          <w:color w:val="0070C0"/>
          <w:sz w:val="22"/>
        </w:rPr>
        <w:t>职业安全健康法案（OSHA）</w:t>
      </w:r>
      <w:r w:rsidRPr="00C4219A">
        <w:rPr>
          <w:rFonts w:hint="eastAsia"/>
          <w:b/>
          <w:color w:val="0070C0"/>
          <w:sz w:val="22"/>
        </w:rPr>
        <w:t>咨询</w:t>
      </w:r>
    </w:p>
    <w:p w:rsidR="009620B1" w:rsidRPr="002D4B4A" w:rsidRDefault="009620B1" w:rsidP="009620B1">
      <w:pPr>
        <w:widowControl/>
        <w:autoSpaceDE/>
        <w:autoSpaceDN/>
        <w:spacing w:after="0" w:line="390" w:lineRule="atLeast"/>
        <w:jc w:val="left"/>
        <w:outlineLvl w:val="0"/>
        <w:rPr>
          <w:rFonts w:ascii="Microsoft YaHei" w:eastAsia="Microsoft YaHei" w:hAnsi="Microsoft YaHei" w:cs="SimSun"/>
          <w:b/>
          <w:bCs/>
          <w:color w:val="333333"/>
          <w:kern w:val="36"/>
          <w:sz w:val="24"/>
          <w:szCs w:val="24"/>
        </w:rPr>
      </w:pPr>
    </w:p>
    <w:p w:rsidR="009620B1" w:rsidRPr="000A7B64" w:rsidRDefault="009620B1" w:rsidP="009620B1">
      <w:pPr>
        <w:rPr>
          <w:rFonts w:ascii="Microsoft YaHei" w:eastAsia="Microsoft YaHei" w:hAnsi="Microsoft YaHei" w:cs="Microsoft YaHei"/>
          <w:color w:val="3F3F3F"/>
          <w:shd w:val="clear" w:color="auto" w:fill="FFFFFF"/>
        </w:rPr>
      </w:pPr>
      <w:r w:rsidRPr="000A7B64">
        <w:rPr>
          <w:rFonts w:ascii="Microsoft YaHei" w:eastAsia="Microsoft YaHei" w:hAnsi="Microsoft YaHei" w:cs="Microsoft YaHei"/>
          <w:color w:val="3F3F3F"/>
          <w:shd w:val="clear" w:color="auto" w:fill="FFFFFF"/>
        </w:rPr>
        <w:t>化学品安全技术说明书(MSDS,Material Safety Data Sheet)必须在制造、进口前提交给</w:t>
      </w:r>
      <w:r w:rsidRPr="000A7B64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韩国职业安全健康署（KOSHA）</w:t>
      </w:r>
      <w:r w:rsidRPr="000A7B64">
        <w:rPr>
          <w:rFonts w:ascii="Microsoft YaHei" w:eastAsia="Microsoft YaHei" w:hAnsi="Microsoft YaHei" w:cs="Microsoft YaHei"/>
          <w:color w:val="3F3F3F"/>
          <w:shd w:val="clear" w:color="auto" w:fill="FFFFFF"/>
        </w:rPr>
        <w:t>。 另外, 企业若因为商业机密的需求希望使用替代名</w:t>
      </w:r>
      <w:r w:rsidRPr="000A7B64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及</w:t>
      </w:r>
      <w:r w:rsidRPr="000A7B64">
        <w:rPr>
          <w:rFonts w:ascii="Microsoft YaHei" w:eastAsia="Microsoft YaHei" w:hAnsi="Microsoft YaHei" w:cs="Microsoft YaHei"/>
          <w:color w:val="3F3F3F"/>
          <w:shd w:val="clear" w:color="auto" w:fill="FFFFFF"/>
        </w:rPr>
        <w:t>替代含量的，需向MoEL提</w:t>
      </w:r>
      <w:r w:rsidRPr="000A7B64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交</w:t>
      </w:r>
      <w:r w:rsidRPr="000A7B64">
        <w:rPr>
          <w:rFonts w:ascii="Microsoft YaHei" w:eastAsia="Microsoft YaHei" w:hAnsi="Microsoft YaHei" w:cs="Microsoft YaHei"/>
          <w:color w:val="3F3F3F"/>
          <w:shd w:val="clear" w:color="auto" w:fill="FFFFFF"/>
        </w:rPr>
        <w:t>CBI申请，仅审批通过后才可以在MSDS第3部分使用允许的替代名</w:t>
      </w:r>
      <w:r w:rsidRPr="000A7B64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及</w:t>
      </w:r>
      <w:r w:rsidRPr="000A7B64">
        <w:rPr>
          <w:rFonts w:ascii="Microsoft YaHei" w:eastAsia="Microsoft YaHei" w:hAnsi="Microsoft YaHei" w:cs="Microsoft YaHei"/>
          <w:color w:val="3F3F3F"/>
          <w:shd w:val="clear" w:color="auto" w:fill="FFFFFF"/>
        </w:rPr>
        <w:t>替代含量。</w:t>
      </w:r>
    </w:p>
    <w:p w:rsidR="009620B1" w:rsidRPr="000A7B64" w:rsidRDefault="009620B1" w:rsidP="009620B1">
      <w:pPr>
        <w:rPr>
          <w:rFonts w:ascii="Microsoft YaHei" w:eastAsia="Microsoft YaHei" w:hAnsi="Microsoft YaHei" w:cs="Microsoft YaHei"/>
          <w:color w:val="3F3F3F"/>
          <w:shd w:val="clear" w:color="auto" w:fill="FFFFFF"/>
        </w:rPr>
      </w:pPr>
      <w:r w:rsidRPr="000A7B64">
        <w:rPr>
          <w:rFonts w:ascii="Malgun Gothic" w:eastAsia="Malgun Gothic" w:hAnsi="Malgun Gothic" w:cs="Malgun Gothic" w:hint="eastAsia"/>
          <w:color w:val="3F3F3F"/>
          <w:shd w:val="clear" w:color="auto" w:fill="FFFFFF"/>
        </w:rPr>
        <w:t>▣</w:t>
      </w:r>
      <w:r w:rsidRPr="009620B1">
        <w:rPr>
          <w:rFonts w:ascii="Microsoft YaHei" w:eastAsia="Microsoft YaHei" w:hAnsi="Microsoft YaHei" w:cs="Microsoft YaHei" w:hint="eastAsia"/>
          <w:b/>
          <w:sz w:val="22"/>
        </w:rPr>
        <w:t>业务领</w:t>
      </w:r>
      <w:r w:rsidRPr="009620B1">
        <w:rPr>
          <w:rFonts w:ascii="Malgun Gothic" w:eastAsia="Malgun Gothic" w:hAnsi="Malgun Gothic" w:cs="Malgun Gothic" w:hint="eastAsia"/>
          <w:b/>
          <w:sz w:val="22"/>
        </w:rPr>
        <w:t>域</w:t>
      </w:r>
    </w:p>
    <w:p w:rsidR="009620B1" w:rsidRPr="000A7B64" w:rsidRDefault="009620B1" w:rsidP="009620B1">
      <w:pPr>
        <w:rPr>
          <w:rFonts w:ascii="Microsoft YaHei" w:eastAsia="Microsoft YaHei" w:hAnsi="Microsoft YaHei" w:cs="Microsoft YaHei"/>
          <w:color w:val="3F3F3F"/>
          <w:shd w:val="clear" w:color="auto" w:fill="FFFFFF"/>
        </w:rPr>
      </w:pPr>
      <w:r w:rsidRPr="000A7B64">
        <w:rPr>
          <w:rFonts w:ascii="Microsoft YaHei" w:eastAsia="Microsoft YaHei" w:hAnsi="Microsoft YaHei" w:cs="Microsoft YaHei"/>
          <w:color w:val="3F3F3F"/>
          <w:shd w:val="clear" w:color="auto" w:fill="FFFFFF"/>
        </w:rPr>
        <w:t>-化学品安全技术说明书（MSDS，Material Safety Data Sheet）</w:t>
      </w:r>
      <w:r w:rsidRPr="000A7B64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的编写</w:t>
      </w:r>
    </w:p>
    <w:p w:rsidR="009620B1" w:rsidRDefault="009620B1" w:rsidP="009620B1">
      <w:pPr>
        <w:rPr>
          <w:rFonts w:ascii="Microsoft YaHei" w:eastAsia="宋体" w:hAnsi="Microsoft YaHei" w:cs="Microsoft YaHei" w:hint="eastAsia"/>
          <w:color w:val="3F3F3F"/>
          <w:shd w:val="clear" w:color="auto" w:fill="FFFFFF"/>
        </w:rPr>
      </w:pPr>
      <w:r w:rsidRPr="000A7B64">
        <w:rPr>
          <w:rFonts w:ascii="Microsoft YaHei" w:eastAsia="Microsoft YaHei" w:hAnsi="Microsoft YaHei" w:cs="Microsoft YaHei"/>
          <w:color w:val="3F3F3F"/>
          <w:shd w:val="clear" w:color="auto" w:fill="FFFFFF"/>
        </w:rPr>
        <w:t>-MSDS</w:t>
      </w:r>
      <w:r w:rsidRPr="000A7B64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 xml:space="preserve"> 商业机密CBI申请</w:t>
      </w:r>
      <w:r w:rsidRPr="000A7B64">
        <w:rPr>
          <w:rFonts w:ascii="Microsoft YaHei" w:eastAsia="Microsoft YaHei" w:hAnsi="Microsoft YaHei" w:cs="Microsoft YaHei"/>
          <w:color w:val="3F3F3F"/>
          <w:shd w:val="clear" w:color="auto" w:fill="FFFFFF"/>
        </w:rPr>
        <w:t>及唯一代理人</w:t>
      </w:r>
      <w:r w:rsidRPr="000A7B64">
        <w:rPr>
          <w:rFonts w:ascii="Microsoft YaHei" w:eastAsia="Microsoft YaHei" w:hAnsi="Microsoft YaHei" w:cs="Microsoft YaHei" w:hint="eastAsia"/>
          <w:color w:val="3F3F3F"/>
          <w:shd w:val="clear" w:color="auto" w:fill="FFFFFF"/>
        </w:rPr>
        <w:t>委任</w:t>
      </w:r>
    </w:p>
    <w:p w:rsidR="00B30F25" w:rsidRPr="00B30F25" w:rsidRDefault="00B30F25" w:rsidP="009620B1">
      <w:pPr>
        <w:rPr>
          <w:rFonts w:ascii="Microsoft YaHei" w:eastAsia="宋体" w:hAnsi="Microsoft YaHei" w:cs="Microsoft YaHei"/>
          <w:color w:val="3F3F3F"/>
          <w:shd w:val="clear" w:color="auto" w:fill="FFFFFF"/>
        </w:rPr>
      </w:pPr>
      <w:r>
        <w:rPr>
          <w:rStyle w:val="ad"/>
          <w:rFonts w:ascii="宋体" w:eastAsia="宋体" w:hAnsi="宋体" w:cs="宋体" w:hint="eastAsia"/>
          <w:color w:val="000000"/>
          <w:sz w:val="18"/>
          <w:szCs w:val="18"/>
        </w:rPr>
        <w:t>联</w:t>
      </w:r>
      <w:r>
        <w:rPr>
          <w:rStyle w:val="ad"/>
          <w:rFonts w:ascii="Dotum" w:eastAsia="Dotum" w:hAnsi="Dotum" w:cs="Dotum" w:hint="eastAsia"/>
          <w:color w:val="000000"/>
          <w:sz w:val="18"/>
          <w:szCs w:val="18"/>
        </w:rPr>
        <w:t>系</w:t>
      </w:r>
      <w:r>
        <w:rPr>
          <w:rStyle w:val="ad"/>
          <w:rFonts w:ascii="宋体" w:eastAsia="宋体" w:hAnsi="宋体" w:cs="宋体" w:hint="eastAsia"/>
          <w:color w:val="000000"/>
          <w:sz w:val="18"/>
          <w:szCs w:val="18"/>
        </w:rPr>
        <w:t>电话</w:t>
      </w:r>
      <w:r>
        <w:rPr>
          <w:rStyle w:val="ad"/>
          <w:rFonts w:ascii="Dotum" w:eastAsia="Dotum" w:hAnsi="Dotum" w:cs="Dotum" w:hint="eastAsia"/>
          <w:color w:val="000000"/>
          <w:sz w:val="18"/>
          <w:szCs w:val="18"/>
        </w:rPr>
        <w:t>：</w:t>
      </w:r>
      <w:r>
        <w:rPr>
          <w:rStyle w:val="ad"/>
          <w:rFonts w:ascii="Tahoma" w:hAnsi="Tahoma" w:cs="Tahoma"/>
          <w:color w:val="000000"/>
          <w:sz w:val="18"/>
          <w:szCs w:val="18"/>
        </w:rPr>
        <w:t>0532-82167298,186-61</w:t>
      </w:r>
      <w:r>
        <w:rPr>
          <w:rStyle w:val="ad"/>
          <w:rFonts w:ascii="Tahoma" w:eastAsia="宋体" w:hAnsi="Tahoma" w:cs="Tahoma" w:hint="eastAsia"/>
          <w:color w:val="000000"/>
          <w:sz w:val="18"/>
          <w:szCs w:val="18"/>
        </w:rPr>
        <w:t>7</w:t>
      </w:r>
      <w:r>
        <w:rPr>
          <w:rStyle w:val="ad"/>
          <w:rFonts w:ascii="Tahoma" w:hAnsi="Tahoma" w:cs="Tahoma"/>
          <w:color w:val="000000"/>
          <w:sz w:val="18"/>
          <w:szCs w:val="18"/>
        </w:rPr>
        <w:t>7-9751,186-6983-8823</w:t>
      </w:r>
      <w:r>
        <w:rPr>
          <w:rFonts w:ascii="Tahoma" w:hAnsi="Tahoma" w:cs="Tahoma"/>
          <w:b/>
          <w:bCs/>
          <w:color w:val="000000"/>
          <w:sz w:val="18"/>
          <w:szCs w:val="18"/>
        </w:rPr>
        <w:br/>
      </w:r>
      <w:r>
        <w:rPr>
          <w:rStyle w:val="ad"/>
          <w:rFonts w:ascii="Tahoma" w:hAnsi="Tahoma" w:cs="Tahoma"/>
          <w:color w:val="000000"/>
          <w:sz w:val="18"/>
          <w:szCs w:val="18"/>
        </w:rPr>
        <w:t>E-mail</w:t>
      </w:r>
      <w:r>
        <w:rPr>
          <w:rStyle w:val="ad"/>
          <w:rFonts w:ascii="Tahoma" w:hAnsi="Tahoma" w:cs="Tahoma"/>
          <w:color w:val="000000"/>
          <w:sz w:val="18"/>
          <w:szCs w:val="18"/>
        </w:rPr>
        <w:t>：</w:t>
      </w:r>
      <w:r>
        <w:rPr>
          <w:rStyle w:val="ad"/>
          <w:rFonts w:ascii="Tahoma" w:hAnsi="Tahoma" w:cs="Tahoma"/>
          <w:color w:val="000000"/>
          <w:sz w:val="18"/>
          <w:szCs w:val="18"/>
        </w:rPr>
        <w:t>dingqiaoks@163.com</w:t>
      </w:r>
    </w:p>
    <w:sectPr w:rsidR="00B30F25" w:rsidRPr="00B30F25" w:rsidSect="00CA231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6B26C" w16cex:dateUtc="2022-03-03T08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394558" w16cid:durableId="25E6B26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8D9" w:rsidRDefault="00E008D9" w:rsidP="007210BD">
      <w:pPr>
        <w:spacing w:after="0" w:line="240" w:lineRule="auto"/>
      </w:pPr>
      <w:r>
        <w:separator/>
      </w:r>
    </w:p>
  </w:endnote>
  <w:endnote w:type="continuationSeparator" w:id="1">
    <w:p w:rsidR="00E008D9" w:rsidRDefault="00E008D9" w:rsidP="0072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Dotum"/>
    <w:charset w:val="81"/>
    <w:family w:val="modern"/>
    <w:pitch w:val="variable"/>
    <w:sig w:usb0="00000000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함초롬바탕">
    <w:altName w:val="Batang"/>
    <w:charset w:val="81"/>
    <w:family w:val="roman"/>
    <w:pitch w:val="variable"/>
    <w:sig w:usb0="F7002EFF" w:usb1="19DFFFFF" w:usb2="001BFDD7" w:usb3="00000000" w:csb0="001F007F" w:csb1="00000000"/>
  </w:font>
  <w:font w:name="HQMEEY+YDVYGO13">
    <w:altName w:val="YDVYG O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HQMEEY+YDVYGO12">
    <w:altName w:val="YDVYG O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HQMEEY+YDVYGO11">
    <w:altName w:val="HyhwpEQ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8D9" w:rsidRDefault="00E008D9" w:rsidP="007210BD">
      <w:pPr>
        <w:spacing w:after="0" w:line="240" w:lineRule="auto"/>
      </w:pPr>
      <w:r>
        <w:separator/>
      </w:r>
    </w:p>
  </w:footnote>
  <w:footnote w:type="continuationSeparator" w:id="1">
    <w:p w:rsidR="00E008D9" w:rsidRDefault="00E008D9" w:rsidP="00721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1F5"/>
    <w:multiLevelType w:val="hybridMultilevel"/>
    <w:tmpl w:val="CDE2F8B4"/>
    <w:lvl w:ilvl="0" w:tplc="29A0619E">
      <w:start w:val="1"/>
      <w:numFmt w:val="decimal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0D216C6C"/>
    <w:multiLevelType w:val="hybridMultilevel"/>
    <w:tmpl w:val="8A50BD3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F4277DF"/>
    <w:multiLevelType w:val="hybridMultilevel"/>
    <w:tmpl w:val="100C14B4"/>
    <w:lvl w:ilvl="0" w:tplc="8524462A">
      <w:start w:val="1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10EA12D1"/>
    <w:multiLevelType w:val="multilevel"/>
    <w:tmpl w:val="0554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42BD1"/>
    <w:multiLevelType w:val="hybridMultilevel"/>
    <w:tmpl w:val="5F98A99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C8378BD"/>
    <w:multiLevelType w:val="hybridMultilevel"/>
    <w:tmpl w:val="CB16986E"/>
    <w:lvl w:ilvl="0" w:tplc="43D81C8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EBC3BF3"/>
    <w:multiLevelType w:val="multilevel"/>
    <w:tmpl w:val="44667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0527D1"/>
    <w:multiLevelType w:val="hybridMultilevel"/>
    <w:tmpl w:val="75F4B54A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8">
    <w:nsid w:val="1F134740"/>
    <w:multiLevelType w:val="multilevel"/>
    <w:tmpl w:val="6994C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8588D"/>
    <w:multiLevelType w:val="multilevel"/>
    <w:tmpl w:val="A9E67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F82C00"/>
    <w:multiLevelType w:val="hybridMultilevel"/>
    <w:tmpl w:val="1E6C68AE"/>
    <w:lvl w:ilvl="0" w:tplc="DD36E740">
      <w:numFmt w:val="bullet"/>
      <w:lvlText w:val="※"/>
      <w:lvlJc w:val="left"/>
      <w:pPr>
        <w:ind w:left="11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1">
    <w:nsid w:val="30101408"/>
    <w:multiLevelType w:val="multilevel"/>
    <w:tmpl w:val="3F087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21E35"/>
    <w:multiLevelType w:val="hybridMultilevel"/>
    <w:tmpl w:val="3AAAEA8A"/>
    <w:lvl w:ilvl="0" w:tplc="29A0619E">
      <w:start w:val="1"/>
      <w:numFmt w:val="decimal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3">
    <w:nsid w:val="37B42550"/>
    <w:multiLevelType w:val="hybridMultilevel"/>
    <w:tmpl w:val="64EAD6F0"/>
    <w:lvl w:ilvl="0" w:tplc="29A0619E">
      <w:start w:val="1"/>
      <w:numFmt w:val="decimal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>
    <w:nsid w:val="3F79469C"/>
    <w:multiLevelType w:val="hybridMultilevel"/>
    <w:tmpl w:val="2B223898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5">
    <w:nsid w:val="405D74BB"/>
    <w:multiLevelType w:val="hybridMultilevel"/>
    <w:tmpl w:val="2BA0E0A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329303F"/>
    <w:multiLevelType w:val="hybridMultilevel"/>
    <w:tmpl w:val="408C93F8"/>
    <w:lvl w:ilvl="0" w:tplc="134A4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8B7EE4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C428BE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F124B0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201C31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7D4E8C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F31AB7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A3B040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D6CAB8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7">
    <w:nsid w:val="5180746A"/>
    <w:multiLevelType w:val="hybridMultilevel"/>
    <w:tmpl w:val="AD0291D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51F1575C"/>
    <w:multiLevelType w:val="hybridMultilevel"/>
    <w:tmpl w:val="702811BA"/>
    <w:lvl w:ilvl="0" w:tplc="29A0619E">
      <w:start w:val="1"/>
      <w:numFmt w:val="decimal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9">
    <w:nsid w:val="54CF5A25"/>
    <w:multiLevelType w:val="hybridMultilevel"/>
    <w:tmpl w:val="1868CEFA"/>
    <w:lvl w:ilvl="0" w:tplc="D5328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2DE4EDF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9538FE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48F0A0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F7A620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8E5494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9104D0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91C6DE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364094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20">
    <w:nsid w:val="5E4D0801"/>
    <w:multiLevelType w:val="hybridMultilevel"/>
    <w:tmpl w:val="E8AC92E2"/>
    <w:lvl w:ilvl="0" w:tplc="1E40CDAC">
      <w:start w:val="2019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613E63B7"/>
    <w:multiLevelType w:val="hybridMultilevel"/>
    <w:tmpl w:val="39D02D8C"/>
    <w:lvl w:ilvl="0" w:tplc="29A0619E">
      <w:start w:val="1"/>
      <w:numFmt w:val="decimal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2">
    <w:nsid w:val="62EC3B98"/>
    <w:multiLevelType w:val="hybridMultilevel"/>
    <w:tmpl w:val="C994C9A4"/>
    <w:lvl w:ilvl="0" w:tplc="29A0619E">
      <w:start w:val="1"/>
      <w:numFmt w:val="decimal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3">
    <w:nsid w:val="6CA95E03"/>
    <w:multiLevelType w:val="multilevel"/>
    <w:tmpl w:val="AED2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0F0840"/>
    <w:multiLevelType w:val="multilevel"/>
    <w:tmpl w:val="53D8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54025F"/>
    <w:multiLevelType w:val="multilevel"/>
    <w:tmpl w:val="6D4A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961FC2"/>
    <w:multiLevelType w:val="hybridMultilevel"/>
    <w:tmpl w:val="968ACB16"/>
    <w:lvl w:ilvl="0" w:tplc="46B055CA">
      <w:start w:val="1"/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>
    <w:nsid w:val="758F30F3"/>
    <w:multiLevelType w:val="hybridMultilevel"/>
    <w:tmpl w:val="13F64046"/>
    <w:lvl w:ilvl="0" w:tplc="29A4C2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0E6EF6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67AF9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0AEBE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62AB60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B4A04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F6857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100344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300B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>
    <w:nsid w:val="78AD66C7"/>
    <w:multiLevelType w:val="hybridMultilevel"/>
    <w:tmpl w:val="FBD47A96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>
    <w:nsid w:val="7E816E9E"/>
    <w:multiLevelType w:val="hybridMultilevel"/>
    <w:tmpl w:val="DB02642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7E846F94"/>
    <w:multiLevelType w:val="hybridMultilevel"/>
    <w:tmpl w:val="59CC50C0"/>
    <w:lvl w:ilvl="0" w:tplc="A9CC9A42">
      <w:start w:val="1"/>
      <w:numFmt w:val="decimalZero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5"/>
  </w:num>
  <w:num w:numId="2">
    <w:abstractNumId w:val="29"/>
  </w:num>
  <w:num w:numId="3">
    <w:abstractNumId w:val="4"/>
  </w:num>
  <w:num w:numId="4">
    <w:abstractNumId w:val="23"/>
  </w:num>
  <w:num w:numId="5">
    <w:abstractNumId w:val="24"/>
  </w:num>
  <w:num w:numId="6">
    <w:abstractNumId w:val="9"/>
  </w:num>
  <w:num w:numId="7">
    <w:abstractNumId w:val="8"/>
  </w:num>
  <w:num w:numId="8">
    <w:abstractNumId w:val="11"/>
  </w:num>
  <w:num w:numId="9">
    <w:abstractNumId w:val="3"/>
  </w:num>
  <w:num w:numId="10">
    <w:abstractNumId w:val="6"/>
  </w:num>
  <w:num w:numId="11">
    <w:abstractNumId w:val="16"/>
  </w:num>
  <w:num w:numId="12">
    <w:abstractNumId w:val="5"/>
  </w:num>
  <w:num w:numId="13">
    <w:abstractNumId w:val="7"/>
  </w:num>
  <w:num w:numId="14">
    <w:abstractNumId w:val="14"/>
  </w:num>
  <w:num w:numId="15">
    <w:abstractNumId w:val="19"/>
  </w:num>
  <w:num w:numId="16">
    <w:abstractNumId w:val="10"/>
  </w:num>
  <w:num w:numId="17">
    <w:abstractNumId w:val="12"/>
  </w:num>
  <w:num w:numId="18">
    <w:abstractNumId w:val="13"/>
  </w:num>
  <w:num w:numId="19">
    <w:abstractNumId w:val="0"/>
  </w:num>
  <w:num w:numId="20">
    <w:abstractNumId w:val="21"/>
  </w:num>
  <w:num w:numId="21">
    <w:abstractNumId w:val="18"/>
  </w:num>
  <w:num w:numId="22">
    <w:abstractNumId w:val="22"/>
  </w:num>
  <w:num w:numId="23">
    <w:abstractNumId w:val="30"/>
  </w:num>
  <w:num w:numId="24">
    <w:abstractNumId w:val="26"/>
  </w:num>
  <w:num w:numId="25">
    <w:abstractNumId w:val="17"/>
  </w:num>
  <w:num w:numId="26">
    <w:abstractNumId w:val="1"/>
  </w:num>
  <w:num w:numId="27">
    <w:abstractNumId w:val="15"/>
  </w:num>
  <w:num w:numId="28">
    <w:abstractNumId w:val="2"/>
  </w:num>
  <w:num w:numId="29">
    <w:abstractNumId w:val="28"/>
  </w:num>
  <w:num w:numId="30">
    <w:abstractNumId w:val="27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6F3E"/>
    <w:rsid w:val="000269CC"/>
    <w:rsid w:val="000A6757"/>
    <w:rsid w:val="000C377C"/>
    <w:rsid w:val="000D1B7D"/>
    <w:rsid w:val="000E65C8"/>
    <w:rsid w:val="00155769"/>
    <w:rsid w:val="00176382"/>
    <w:rsid w:val="001A0B94"/>
    <w:rsid w:val="001B3772"/>
    <w:rsid w:val="001C412F"/>
    <w:rsid w:val="001D21BB"/>
    <w:rsid w:val="002739A1"/>
    <w:rsid w:val="002745E5"/>
    <w:rsid w:val="00291895"/>
    <w:rsid w:val="0029312F"/>
    <w:rsid w:val="002A0F56"/>
    <w:rsid w:val="002B03D5"/>
    <w:rsid w:val="002E1A5D"/>
    <w:rsid w:val="002F1333"/>
    <w:rsid w:val="00303208"/>
    <w:rsid w:val="003433DE"/>
    <w:rsid w:val="003C2E0F"/>
    <w:rsid w:val="003D1C96"/>
    <w:rsid w:val="003D5D8A"/>
    <w:rsid w:val="003E3456"/>
    <w:rsid w:val="00417ED1"/>
    <w:rsid w:val="0043249B"/>
    <w:rsid w:val="00485EDA"/>
    <w:rsid w:val="004A2EC1"/>
    <w:rsid w:val="004B368A"/>
    <w:rsid w:val="00510F0D"/>
    <w:rsid w:val="00513C0B"/>
    <w:rsid w:val="005300BA"/>
    <w:rsid w:val="00534E5E"/>
    <w:rsid w:val="00547553"/>
    <w:rsid w:val="005516B3"/>
    <w:rsid w:val="005833C5"/>
    <w:rsid w:val="005970EB"/>
    <w:rsid w:val="005A10FD"/>
    <w:rsid w:val="005C227E"/>
    <w:rsid w:val="005C4F61"/>
    <w:rsid w:val="00600D5F"/>
    <w:rsid w:val="00625A26"/>
    <w:rsid w:val="006346F4"/>
    <w:rsid w:val="006511BB"/>
    <w:rsid w:val="00677349"/>
    <w:rsid w:val="00695CCF"/>
    <w:rsid w:val="006A6F3E"/>
    <w:rsid w:val="006F2E72"/>
    <w:rsid w:val="007210BD"/>
    <w:rsid w:val="00746645"/>
    <w:rsid w:val="00747E0B"/>
    <w:rsid w:val="00760E80"/>
    <w:rsid w:val="00796271"/>
    <w:rsid w:val="007A0953"/>
    <w:rsid w:val="007D0912"/>
    <w:rsid w:val="0084663C"/>
    <w:rsid w:val="00874DD2"/>
    <w:rsid w:val="008B549A"/>
    <w:rsid w:val="008D2FDA"/>
    <w:rsid w:val="008D6375"/>
    <w:rsid w:val="008F0CCD"/>
    <w:rsid w:val="00946351"/>
    <w:rsid w:val="009620B1"/>
    <w:rsid w:val="009A657C"/>
    <w:rsid w:val="00A04809"/>
    <w:rsid w:val="00A0640F"/>
    <w:rsid w:val="00A23462"/>
    <w:rsid w:val="00A23506"/>
    <w:rsid w:val="00A56D06"/>
    <w:rsid w:val="00AB561B"/>
    <w:rsid w:val="00AC1AA1"/>
    <w:rsid w:val="00AD4B0D"/>
    <w:rsid w:val="00B30F25"/>
    <w:rsid w:val="00B440A5"/>
    <w:rsid w:val="00B5205D"/>
    <w:rsid w:val="00B7645A"/>
    <w:rsid w:val="00B8342E"/>
    <w:rsid w:val="00B850B4"/>
    <w:rsid w:val="00B9155E"/>
    <w:rsid w:val="00BA43EA"/>
    <w:rsid w:val="00C4102B"/>
    <w:rsid w:val="00C4219A"/>
    <w:rsid w:val="00C52364"/>
    <w:rsid w:val="00C5412E"/>
    <w:rsid w:val="00C619EE"/>
    <w:rsid w:val="00CA2319"/>
    <w:rsid w:val="00CA28CA"/>
    <w:rsid w:val="00CA34B8"/>
    <w:rsid w:val="00CC6BBE"/>
    <w:rsid w:val="00CD0B88"/>
    <w:rsid w:val="00D043AA"/>
    <w:rsid w:val="00D1001A"/>
    <w:rsid w:val="00D14164"/>
    <w:rsid w:val="00D41B17"/>
    <w:rsid w:val="00D46A86"/>
    <w:rsid w:val="00D77CF6"/>
    <w:rsid w:val="00D9222C"/>
    <w:rsid w:val="00D96B51"/>
    <w:rsid w:val="00DB3F01"/>
    <w:rsid w:val="00DB4A37"/>
    <w:rsid w:val="00DC2491"/>
    <w:rsid w:val="00DD6F6A"/>
    <w:rsid w:val="00E008D9"/>
    <w:rsid w:val="00E11313"/>
    <w:rsid w:val="00E203B2"/>
    <w:rsid w:val="00E32180"/>
    <w:rsid w:val="00E33915"/>
    <w:rsid w:val="00E60A9C"/>
    <w:rsid w:val="00E83DFB"/>
    <w:rsid w:val="00E96E5F"/>
    <w:rsid w:val="00EE07EC"/>
    <w:rsid w:val="00F15EA0"/>
    <w:rsid w:val="00F31DE6"/>
    <w:rsid w:val="00F822C0"/>
    <w:rsid w:val="00F95A16"/>
    <w:rsid w:val="00FE7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zh-CN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5D"/>
    <w:pPr>
      <w:widowControl w:val="0"/>
      <w:wordWrap w:val="0"/>
      <w:autoSpaceDE w:val="0"/>
      <w:autoSpaceDN w:val="0"/>
    </w:pPr>
  </w:style>
  <w:style w:type="paragraph" w:styleId="4">
    <w:name w:val="heading 4"/>
    <w:basedOn w:val="a"/>
    <w:link w:val="4Char"/>
    <w:uiPriority w:val="9"/>
    <w:qFormat/>
    <w:rsid w:val="00677349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3"/>
    </w:pPr>
    <w:rPr>
      <w:rFonts w:ascii="Gulim" w:eastAsia="Gulim" w:hAnsi="Gulim" w:cs="Gulim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F3E"/>
    <w:pPr>
      <w:ind w:leftChars="400" w:left="800"/>
    </w:pPr>
  </w:style>
  <w:style w:type="character" w:customStyle="1" w:styleId="t-red">
    <w:name w:val="t-red"/>
    <w:basedOn w:val="a0"/>
    <w:rsid w:val="00A56D06"/>
  </w:style>
  <w:style w:type="table" w:customStyle="1" w:styleId="GridTableLight">
    <w:name w:val="Grid Table Light"/>
    <w:basedOn w:val="a1"/>
    <w:uiPriority w:val="40"/>
    <w:rsid w:val="00A56D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uiPriority w:val="9"/>
    <w:rsid w:val="00677349"/>
    <w:rPr>
      <w:rFonts w:ascii="Gulim" w:eastAsia="Gulim" w:hAnsi="Gulim" w:cs="Gulim"/>
      <w:b/>
      <w:bCs/>
      <w:kern w:val="0"/>
      <w:sz w:val="24"/>
      <w:szCs w:val="24"/>
    </w:rPr>
  </w:style>
  <w:style w:type="table" w:styleId="a4">
    <w:name w:val="Table Grid"/>
    <w:basedOn w:val="a1"/>
    <w:uiPriority w:val="39"/>
    <w:rsid w:val="00CA3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33915"/>
    <w:pPr>
      <w:widowControl w:val="0"/>
      <w:wordWrap w:val="0"/>
      <w:autoSpaceDE w:val="0"/>
      <w:autoSpaceDN w:val="0"/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E32180"/>
    <w:rPr>
      <w:sz w:val="18"/>
      <w:szCs w:val="18"/>
    </w:rPr>
  </w:style>
  <w:style w:type="paragraph" w:styleId="a7">
    <w:name w:val="annotation text"/>
    <w:basedOn w:val="a"/>
    <w:link w:val="Char"/>
    <w:uiPriority w:val="99"/>
    <w:semiHidden/>
    <w:unhideWhenUsed/>
    <w:rsid w:val="00E32180"/>
    <w:pPr>
      <w:jc w:val="left"/>
    </w:pPr>
  </w:style>
  <w:style w:type="character" w:customStyle="1" w:styleId="Char">
    <w:name w:val="批注文字 Char"/>
    <w:basedOn w:val="a0"/>
    <w:link w:val="a7"/>
    <w:uiPriority w:val="99"/>
    <w:semiHidden/>
    <w:rsid w:val="00E32180"/>
  </w:style>
  <w:style w:type="paragraph" w:styleId="a8">
    <w:name w:val="annotation subject"/>
    <w:basedOn w:val="a7"/>
    <w:next w:val="a7"/>
    <w:link w:val="Char0"/>
    <w:uiPriority w:val="99"/>
    <w:semiHidden/>
    <w:unhideWhenUsed/>
    <w:rsid w:val="00E32180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E32180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E3218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32180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바탕글"/>
    <w:basedOn w:val="a"/>
    <w:rsid w:val="003D5D8A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character" w:customStyle="1" w:styleId="A50">
    <w:name w:val="A5"/>
    <w:uiPriority w:val="99"/>
    <w:rsid w:val="00B7645A"/>
    <w:rPr>
      <w:rFonts w:cs="HQMEEY+YDVYGO13"/>
      <w:color w:val="FFFFFF"/>
      <w:sz w:val="20"/>
      <w:szCs w:val="20"/>
    </w:rPr>
  </w:style>
  <w:style w:type="character" w:customStyle="1" w:styleId="A10">
    <w:name w:val="A10"/>
    <w:uiPriority w:val="99"/>
    <w:rsid w:val="008D6375"/>
    <w:rPr>
      <w:rFonts w:cs="HQMEEY+YDVYGO12"/>
      <w:color w:val="221E1F"/>
      <w:sz w:val="18"/>
      <w:szCs w:val="18"/>
    </w:rPr>
  </w:style>
  <w:style w:type="paragraph" w:customStyle="1" w:styleId="Pa8">
    <w:name w:val="Pa8"/>
    <w:basedOn w:val="a"/>
    <w:next w:val="a"/>
    <w:uiPriority w:val="99"/>
    <w:rsid w:val="008D6375"/>
    <w:pPr>
      <w:wordWrap/>
      <w:adjustRightInd w:val="0"/>
      <w:spacing w:after="0" w:line="241" w:lineRule="atLeast"/>
      <w:jc w:val="left"/>
    </w:pPr>
    <w:rPr>
      <w:rFonts w:ascii="HQMEEY+YDVYGO11" w:eastAsia="HQMEEY+YDVYGO11"/>
      <w:kern w:val="0"/>
      <w:sz w:val="24"/>
      <w:szCs w:val="24"/>
    </w:rPr>
  </w:style>
  <w:style w:type="character" w:customStyle="1" w:styleId="A30">
    <w:name w:val="A3"/>
    <w:uiPriority w:val="99"/>
    <w:rsid w:val="008D6375"/>
    <w:rPr>
      <w:rFonts w:cs="HQMEEY+YDVYGO11"/>
      <w:color w:val="221E1F"/>
      <w:sz w:val="16"/>
      <w:szCs w:val="16"/>
    </w:rPr>
  </w:style>
  <w:style w:type="paragraph" w:styleId="ab">
    <w:name w:val="header"/>
    <w:basedOn w:val="a"/>
    <w:link w:val="Char2"/>
    <w:uiPriority w:val="99"/>
    <w:unhideWhenUsed/>
    <w:rsid w:val="00721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rsid w:val="007210BD"/>
    <w:rPr>
      <w:sz w:val="18"/>
      <w:szCs w:val="18"/>
    </w:rPr>
  </w:style>
  <w:style w:type="paragraph" w:styleId="ac">
    <w:name w:val="footer"/>
    <w:basedOn w:val="a"/>
    <w:link w:val="Char3"/>
    <w:uiPriority w:val="99"/>
    <w:unhideWhenUsed/>
    <w:rsid w:val="007210BD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c"/>
    <w:uiPriority w:val="99"/>
    <w:rsid w:val="007210BD"/>
    <w:rPr>
      <w:sz w:val="18"/>
      <w:szCs w:val="18"/>
    </w:rPr>
  </w:style>
  <w:style w:type="character" w:styleId="ad">
    <w:name w:val="Strong"/>
    <w:basedOn w:val="a0"/>
    <w:uiPriority w:val="22"/>
    <w:qFormat/>
    <w:rsid w:val="00B30F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1770">
          <w:marLeft w:val="288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396">
          <w:marLeft w:val="288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37">
          <w:marLeft w:val="288"/>
          <w:marRight w:val="0"/>
          <w:marTop w:val="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12779-7F83-4C03-89B0-8904867F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Young-In Kim</dc:creator>
  <cp:keywords/>
  <dc:description/>
  <cp:lastModifiedBy>Administrator</cp:lastModifiedBy>
  <cp:revision>3</cp:revision>
  <dcterms:created xsi:type="dcterms:W3CDTF">2022-08-09T14:22:00Z</dcterms:created>
  <dcterms:modified xsi:type="dcterms:W3CDTF">2022-08-22T15:48:00Z</dcterms:modified>
</cp:coreProperties>
</file>